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24F3" w14:textId="052EA35B" w:rsidR="00277D03" w:rsidRPr="00643528" w:rsidRDefault="00881299" w:rsidP="00643528">
      <w:pPr>
        <w:pStyle w:val="ab"/>
        <w:jc w:val="center"/>
        <w:rPr>
          <w:rFonts w:ascii="Arial Black" w:hAnsi="Arial Black"/>
          <w:color w:val="1217DE"/>
          <w:sz w:val="36"/>
          <w:szCs w:val="36"/>
        </w:rPr>
      </w:pPr>
      <w:r w:rsidRPr="00643528">
        <w:rPr>
          <w:rFonts w:ascii="Arial Black" w:hAnsi="Arial Black"/>
          <w:color w:val="1217DE"/>
          <w:sz w:val="36"/>
          <w:szCs w:val="36"/>
        </w:rPr>
        <w:t>ВНИМАНИЕ</w:t>
      </w:r>
      <w:r w:rsidR="0074594E" w:rsidRPr="00643528">
        <w:rPr>
          <w:rFonts w:ascii="Arial Black" w:hAnsi="Arial Black" w:cs="Times New Roman"/>
          <w:color w:val="1217DE"/>
          <w:sz w:val="36"/>
          <w:szCs w:val="36"/>
        </w:rPr>
        <w:t>!</w:t>
      </w:r>
      <w:r w:rsidR="00EB5ADF" w:rsidRPr="00643528">
        <w:rPr>
          <w:rFonts w:ascii="Arial Black" w:hAnsi="Arial Black" w:cs="Times New Roman"/>
          <w:color w:val="1217DE"/>
          <w:sz w:val="36"/>
          <w:szCs w:val="36"/>
        </w:rPr>
        <w:t xml:space="preserve"> </w:t>
      </w:r>
      <w:r w:rsidR="00277D03" w:rsidRPr="00643528">
        <w:rPr>
          <w:rFonts w:ascii="Arial Black" w:hAnsi="Arial Black"/>
          <w:color w:val="1217DE"/>
          <w:sz w:val="36"/>
          <w:szCs w:val="36"/>
        </w:rPr>
        <w:t>ОСПА ОВЕЦ И КОЗ</w:t>
      </w:r>
      <w:r w:rsidRPr="00643528">
        <w:rPr>
          <w:rFonts w:ascii="Arial Black" w:hAnsi="Arial Black"/>
          <w:color w:val="1217DE"/>
          <w:sz w:val="36"/>
          <w:szCs w:val="36"/>
        </w:rPr>
        <w:t>!</w:t>
      </w:r>
    </w:p>
    <w:tbl>
      <w:tblPr>
        <w:tblStyle w:val="a4"/>
        <w:tblW w:w="17152" w:type="dxa"/>
        <w:tblInd w:w="-572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17152"/>
      </w:tblGrid>
      <w:tr w:rsidR="00483FAE" w14:paraId="5DBB5B8A" w14:textId="77777777" w:rsidTr="005561AA">
        <w:trPr>
          <w:trHeight w:val="987"/>
        </w:trPr>
        <w:tc>
          <w:tcPr>
            <w:tcW w:w="17152" w:type="dxa"/>
            <w:shd w:val="clear" w:color="auto" w:fill="FF0000"/>
          </w:tcPr>
          <w:p w14:paraId="27353BF2" w14:textId="693D87C3" w:rsidR="00881299" w:rsidRPr="00643528" w:rsidRDefault="00A4490C" w:rsidP="00643528">
            <w:pPr>
              <w:pStyle w:val="ab"/>
              <w:jc w:val="center"/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</w:pPr>
            <w:r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 xml:space="preserve">УГРОЗА </w:t>
            </w:r>
            <w:r w:rsidR="00EB5ADF"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 xml:space="preserve"> </w:t>
            </w:r>
            <w:r w:rsidR="00277D03"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 xml:space="preserve">ЖИВОТНОВОДСТВУ </w:t>
            </w:r>
            <w:r w:rsidR="00EB5ADF"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 xml:space="preserve"> </w:t>
            </w:r>
            <w:r w:rsidR="00277D03"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 xml:space="preserve">ЛЕНИНГРАДСКОЙ </w:t>
            </w:r>
            <w:r w:rsidR="00EB5ADF"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 xml:space="preserve"> </w:t>
            </w:r>
            <w:r w:rsidR="00277D03" w:rsidRPr="00643528">
              <w:rPr>
                <w:rFonts w:ascii="Franklin Gothic Medium Cond" w:hAnsi="Franklin Gothic Medium Cond"/>
                <w:b/>
                <w:color w:val="FFFF00"/>
                <w:sz w:val="32"/>
                <w:szCs w:val="32"/>
              </w:rPr>
              <w:t>ОБЛАСТИ!</w:t>
            </w:r>
          </w:p>
          <w:p w14:paraId="40497932" w14:textId="714072E1" w:rsidR="00483FAE" w:rsidRPr="00277D03" w:rsidRDefault="00643528" w:rsidP="00881299">
            <w:pPr>
              <w:pStyle w:val="ab"/>
              <w:jc w:val="center"/>
              <w:rPr>
                <w:rFonts w:ascii="Franklin Gothic Medium Cond" w:hAnsi="Franklin Gothic Medium Cond"/>
                <w:b/>
                <w:color w:val="FFFFFF" w:themeColor="background1"/>
                <w:sz w:val="38"/>
                <w:szCs w:val="38"/>
              </w:rPr>
            </w:pPr>
            <w:r>
              <w:rPr>
                <w:rFonts w:ascii="Franklin Gothic Medium Cond" w:hAnsi="Franklin Gothic Medium Cond"/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277D03" w:rsidRPr="00643528">
              <w:rPr>
                <w:rFonts w:ascii="Franklin Gothic Medium Cond" w:hAnsi="Franklin Gothic Medium Cond"/>
                <w:b/>
                <w:color w:val="FFFFFF" w:themeColor="background1"/>
                <w:sz w:val="32"/>
                <w:szCs w:val="32"/>
              </w:rPr>
              <w:t xml:space="preserve">ОСОБР ОПАСНОЕ ВИРУСНОЕ ЗАБОЛЕВАНИЕ! </w:t>
            </w:r>
            <w:r w:rsidRPr="00643528">
              <w:rPr>
                <w:rFonts w:ascii="Franklin Gothic Medium Cond" w:hAnsi="Franklin Gothic Medium Cond"/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</w:t>
            </w:r>
            <w:r>
              <w:rPr>
                <w:rFonts w:ascii="Franklin Gothic Medium Cond" w:hAnsi="Franklin Gothic Medium Cond"/>
                <w:b/>
                <w:color w:val="FFFFFF" w:themeColor="background1"/>
                <w:sz w:val="32"/>
                <w:szCs w:val="32"/>
              </w:rPr>
              <w:t xml:space="preserve">           </w:t>
            </w:r>
            <w:r w:rsidRPr="00643528">
              <w:rPr>
                <w:rFonts w:ascii="Franklin Gothic Medium Cond" w:hAnsi="Franklin Gothic Medium Cond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77D03" w:rsidRPr="00643528">
              <w:rPr>
                <w:rFonts w:ascii="Franklin Gothic Medium Cond" w:hAnsi="Franklin Gothic Medium Cond"/>
                <w:b/>
                <w:color w:val="FFFFFF" w:themeColor="background1"/>
                <w:sz w:val="32"/>
                <w:szCs w:val="32"/>
              </w:rPr>
              <w:t>НАНОСИТ МАСШАБНЫЙ ЭКОНОМИЧЕСКИЙ УЩЕРБ!</w:t>
            </w:r>
          </w:p>
        </w:tc>
      </w:tr>
    </w:tbl>
    <w:p w14:paraId="7A338C57" w14:textId="77777777" w:rsidR="00643528" w:rsidRDefault="00643528" w:rsidP="00F62D36">
      <w:pPr>
        <w:pStyle w:val="ab"/>
        <w:rPr>
          <w:rFonts w:ascii="Franklin Gothic Medium Cond" w:hAnsi="Franklin Gothic Medium Cond" w:cs="Times New Roman"/>
          <w:b/>
          <w:color w:val="FF0000"/>
          <w:szCs w:val="28"/>
          <w:u w:val="single"/>
        </w:rPr>
      </w:pPr>
    </w:p>
    <w:p w14:paraId="77B397F1" w14:textId="3A95792F" w:rsidR="00277D03" w:rsidRDefault="00F62D36" w:rsidP="00643528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Cs w:val="28"/>
          <w:u w:val="single"/>
        </w:rPr>
      </w:pPr>
      <w:r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24A13D84" wp14:editId="34A4790B">
            <wp:extent cx="2352675" cy="1389971"/>
            <wp:effectExtent l="38100" t="57150" r="47625" b="39370"/>
            <wp:docPr id="4" name="Рисунок 3" descr="осп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а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55" cy="137761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1A322617" wp14:editId="10EBF7F5">
            <wp:extent cx="2579370" cy="1466850"/>
            <wp:effectExtent l="57150" t="19050" r="11430" b="0"/>
            <wp:docPr id="6" name="Рисунок 5" descr="осп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а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506" cy="145327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  <w:r w:rsidRPr="00F62D36"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47941CF0" wp14:editId="1827001A">
            <wp:extent cx="2400300" cy="1469304"/>
            <wp:effectExtent l="57150" t="19050" r="19050" b="0"/>
            <wp:docPr id="12" name="Рисунок 10" descr="осп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а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7699" cy="146159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  <w:r w:rsidR="001C7BB7"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2B3BA1EA" wp14:editId="29BF57E4">
            <wp:extent cx="2198370" cy="1514763"/>
            <wp:effectExtent l="57150" t="19050" r="11430" b="0"/>
            <wp:docPr id="2" name="Рисунок 1" descr="0a84f0ffc9c0f3385245d5a8a0d14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84f0ffc9c0f3385245d5a8a0d14be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9567" cy="150869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2C9B7D0D" wp14:editId="6419308A">
            <wp:extent cx="2354580" cy="1474470"/>
            <wp:effectExtent l="57150" t="19050" r="26670" b="0"/>
            <wp:docPr id="10" name="Рисунок 9" descr="осп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а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875" cy="147277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684EC8"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35680FA6" wp14:editId="742D3442">
            <wp:extent cx="2518410" cy="1466850"/>
            <wp:effectExtent l="57150" t="19050" r="15240" b="0"/>
            <wp:docPr id="15" name="Рисунок 14" descr="FootAndMouthDiseas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AndMouthDisease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4668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5561AA"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053AC9D5" wp14:editId="3B5D9B9D">
            <wp:extent cx="2404110" cy="1469093"/>
            <wp:effectExtent l="57150" t="19050" r="15240" b="0"/>
            <wp:docPr id="17" name="Рисунок 16" descr="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440" cy="14668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643528" w:rsidRPr="00786AE4">
        <w:rPr>
          <w:rFonts w:ascii="Franklin Gothic Medium Cond" w:hAnsi="Franklin Gothic Medium Cond" w:cs="Times New Roman"/>
          <w:b/>
          <w:noProof/>
          <w:color w:val="FF0000"/>
          <w:szCs w:val="28"/>
          <w:u w:val="single"/>
          <w:lang w:eastAsia="ru-RU"/>
        </w:rPr>
        <w:drawing>
          <wp:inline distT="0" distB="0" distL="0" distR="0" wp14:anchorId="7CDC66AB" wp14:editId="2E5BA555">
            <wp:extent cx="2156460" cy="1489786"/>
            <wp:effectExtent l="57150" t="19050" r="15240" b="0"/>
            <wp:docPr id="22" name="Рисунок 20" descr="schaf-200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-2008-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8978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14:paraId="3FD8FE73" w14:textId="77777777" w:rsidR="00277D03" w:rsidRDefault="00277D03" w:rsidP="004C10D5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Cs w:val="28"/>
          <w:u w:val="single"/>
        </w:rPr>
      </w:pPr>
    </w:p>
    <w:p w14:paraId="40BFA8F8" w14:textId="755A674A" w:rsidR="003C0FA4" w:rsidRPr="00643528" w:rsidRDefault="00AA4EAD" w:rsidP="00643528">
      <w:pPr>
        <w:pStyle w:val="ab"/>
        <w:jc w:val="center"/>
        <w:rPr>
          <w:rFonts w:ascii="Franklin Gothic Medium Cond" w:hAnsi="Franklin Gothic Medium Cond" w:cs="Times New Roman"/>
          <w:b/>
          <w:color w:val="FF0000"/>
          <w:sz w:val="32"/>
          <w:szCs w:val="32"/>
        </w:rPr>
      </w:pPr>
      <w:r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С</w:t>
      </w:r>
      <w:r w:rsidR="00F62D36"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 xml:space="preserve">   </w:t>
      </w:r>
      <w:r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ЦЕЛЬЮ НЕДОПУЩЕНИЯ ЗАНОСА ВОЗБУДИТЕЛЯ Н</w:t>
      </w:r>
      <w:r w:rsidR="00302ACC"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А ТЕРРИТОРИЮ ЛЕНИНГРАДСКОЙ ОБЛАСТИ</w:t>
      </w:r>
    </w:p>
    <w:p w14:paraId="13C218AD" w14:textId="77777777" w:rsidR="003E7401" w:rsidRPr="00643528" w:rsidRDefault="00E620BE" w:rsidP="003E7401">
      <w:pPr>
        <w:pStyle w:val="ab"/>
        <w:jc w:val="center"/>
        <w:rPr>
          <w:rFonts w:ascii="Franklin Gothic Medium Cond" w:hAnsi="Franklin Gothic Medium Cond" w:cs="Times New Roman"/>
          <w:b/>
          <w:color w:val="000000" w:themeColor="text1"/>
          <w:sz w:val="32"/>
          <w:szCs w:val="32"/>
        </w:rPr>
      </w:pPr>
      <w:r w:rsidRPr="00643528">
        <w:rPr>
          <w:rFonts w:ascii="Franklin Gothic Medium Cond" w:hAnsi="Franklin Gothic Medium Cond" w:cs="Times New Roman"/>
          <w:b/>
          <w:color w:val="000000" w:themeColor="text1"/>
          <w:sz w:val="32"/>
          <w:szCs w:val="32"/>
        </w:rPr>
        <w:t>ЗАПРЕЩАЕТСЯ!</w:t>
      </w:r>
    </w:p>
    <w:p w14:paraId="7B041983" w14:textId="3BF1A199" w:rsidR="004D433F" w:rsidRPr="00643528" w:rsidRDefault="00AA4EAD" w:rsidP="00643528">
      <w:pPr>
        <w:pStyle w:val="ab"/>
        <w:jc w:val="both"/>
        <w:rPr>
          <w:rFonts w:ascii="Franklin Gothic Medium Cond" w:hAnsi="Franklin Gothic Medium Cond" w:cs="Times New Roman"/>
          <w:b/>
          <w:color w:val="1F3864" w:themeColor="accent5" w:themeShade="80"/>
          <w:sz w:val="32"/>
          <w:szCs w:val="32"/>
        </w:rPr>
      </w:pPr>
      <w:r w:rsidRPr="00643528">
        <w:rPr>
          <w:rFonts w:ascii="Franklin Gothic Medium Cond" w:hAnsi="Franklin Gothic Medium Cond" w:cs="Times New Roman"/>
          <w:b/>
          <w:color w:val="1F3864" w:themeColor="accent5" w:themeShade="80"/>
          <w:sz w:val="32"/>
          <w:szCs w:val="32"/>
        </w:rPr>
        <w:t>Приобретение и перемещение</w:t>
      </w:r>
      <w:r w:rsidR="00F50926" w:rsidRPr="00643528">
        <w:rPr>
          <w:rFonts w:ascii="Franklin Gothic Medium Cond" w:hAnsi="Franklin Gothic Medium Cond" w:cs="Times New Roman"/>
          <w:b/>
          <w:color w:val="1F3864" w:themeColor="accent5" w:themeShade="80"/>
          <w:sz w:val="32"/>
          <w:szCs w:val="32"/>
        </w:rPr>
        <w:t xml:space="preserve"> </w:t>
      </w:r>
      <w:r w:rsidR="00277D03" w:rsidRPr="00643528">
        <w:rPr>
          <w:rFonts w:ascii="Franklin Gothic Medium Cond" w:hAnsi="Franklin Gothic Medium Cond" w:cs="Times New Roman"/>
          <w:b/>
          <w:color w:val="1F3864" w:themeColor="accent5" w:themeShade="80"/>
          <w:sz w:val="32"/>
          <w:szCs w:val="32"/>
        </w:rPr>
        <w:t>мелкого рогатого скота (овец, коз), продуктов и кормов животного происхождения</w:t>
      </w:r>
      <w:r w:rsidR="00643528" w:rsidRPr="00643528">
        <w:rPr>
          <w:rFonts w:ascii="Franklin Gothic Medium Cond" w:hAnsi="Franklin Gothic Medium Cond" w:cs="Times New Roman"/>
          <w:b/>
          <w:color w:val="1F3864" w:themeColor="accent5" w:themeShade="80"/>
          <w:sz w:val="32"/>
          <w:szCs w:val="32"/>
        </w:rPr>
        <w:t xml:space="preserve"> </w:t>
      </w:r>
      <w:r w:rsidR="00277D03"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без ветеринарно-сопроводительных документов</w:t>
      </w:r>
      <w:r w:rsidR="00277D03" w:rsidRPr="00643528">
        <w:rPr>
          <w:rFonts w:ascii="Franklin Gothic Medium Cond" w:hAnsi="Franklin Gothic Medium Cond" w:cs="Times New Roman"/>
          <w:b/>
          <w:sz w:val="32"/>
          <w:szCs w:val="32"/>
        </w:rPr>
        <w:t xml:space="preserve"> и </w:t>
      </w:r>
      <w:r w:rsidR="00277D03"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согласования</w:t>
      </w:r>
      <w:r w:rsidR="00277D03" w:rsidRPr="00643528">
        <w:rPr>
          <w:rFonts w:ascii="Franklin Gothic Medium Cond" w:hAnsi="Franklin Gothic Medium Cond" w:cs="Times New Roman"/>
          <w:b/>
          <w:sz w:val="32"/>
          <w:szCs w:val="32"/>
        </w:rPr>
        <w:t xml:space="preserve"> с Управлением ветеринарии Ленинградской области!</w:t>
      </w:r>
      <w:r w:rsidR="003C0FA4" w:rsidRPr="00643528">
        <w:rPr>
          <w:rFonts w:ascii="Franklin Gothic Medium Cond" w:hAnsi="Franklin Gothic Medium Cond" w:cs="Times New Roman"/>
          <w:b/>
          <w:sz w:val="32"/>
          <w:szCs w:val="32"/>
        </w:rPr>
        <w:t xml:space="preserve"> </w:t>
      </w:r>
      <w:r w:rsidR="00CB5E82"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При обнаружении фактов незаконного перемещения животных! При падеже и обнаружении отходов убоя животных!</w:t>
      </w:r>
    </w:p>
    <w:p w14:paraId="6753A302" w14:textId="77777777" w:rsidR="00F50926" w:rsidRPr="00643528" w:rsidRDefault="00245D84" w:rsidP="00F50926">
      <w:pPr>
        <w:spacing w:after="0" w:line="240" w:lineRule="auto"/>
        <w:jc w:val="center"/>
        <w:rPr>
          <w:rFonts w:ascii="Franklin Gothic Medium Cond" w:hAnsi="Franklin Gothic Medium Cond" w:cs="Times New Roman"/>
          <w:b/>
          <w:color w:val="000000" w:themeColor="text1"/>
          <w:sz w:val="32"/>
          <w:szCs w:val="32"/>
        </w:rPr>
      </w:pPr>
      <w:r w:rsidRPr="00643528">
        <w:rPr>
          <w:rFonts w:ascii="Franklin Gothic Medium Cond" w:hAnsi="Franklin Gothic Medium Cond" w:cs="Times New Roman"/>
          <w:b/>
          <w:color w:val="000000" w:themeColor="text1"/>
          <w:sz w:val="32"/>
          <w:szCs w:val="32"/>
        </w:rPr>
        <w:t>СООБЩАЙТ</w:t>
      </w:r>
      <w:r w:rsidR="0066609B" w:rsidRPr="00643528">
        <w:rPr>
          <w:rFonts w:ascii="Franklin Gothic Medium Cond" w:hAnsi="Franklin Gothic Medium Cond" w:cs="Times New Roman"/>
          <w:b/>
          <w:color w:val="000000" w:themeColor="text1"/>
          <w:sz w:val="32"/>
          <w:szCs w:val="32"/>
        </w:rPr>
        <w:t xml:space="preserve">Е </w:t>
      </w:r>
      <w:r w:rsidR="00F50926" w:rsidRPr="00643528">
        <w:rPr>
          <w:rFonts w:ascii="Franklin Gothic Medium Cond" w:hAnsi="Franklin Gothic Medium Cond" w:cs="Times New Roman"/>
          <w:b/>
          <w:color w:val="000000" w:themeColor="text1"/>
          <w:sz w:val="32"/>
          <w:szCs w:val="32"/>
        </w:rPr>
        <w:t>НА РАЙОННУЮ СТАНЦИЮ ПО БОРЬБЕ С БОЛЕЗНЯМИ ЖИВОТНЫХ</w:t>
      </w:r>
    </w:p>
    <w:p w14:paraId="0EA17DA3" w14:textId="1DFAF69B" w:rsidR="001C7BB7" w:rsidRPr="00643528" w:rsidRDefault="00643528" w:rsidP="001C7BB7">
      <w:pPr>
        <w:spacing w:after="0" w:line="240" w:lineRule="auto"/>
        <w:jc w:val="center"/>
        <w:rPr>
          <w:rFonts w:ascii="Franklin Gothic Medium Cond" w:hAnsi="Franklin Gothic Medium Cond" w:cs="Times New Roman"/>
          <w:b/>
          <w:color w:val="FF0000"/>
          <w:sz w:val="32"/>
          <w:szCs w:val="32"/>
        </w:rPr>
      </w:pPr>
      <w:r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По телефону горячей линии</w:t>
      </w:r>
      <w:r w:rsidR="00CB5E82" w:rsidRPr="00643528"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 xml:space="preserve">: </w:t>
      </w:r>
      <w:r>
        <w:rPr>
          <w:rFonts w:ascii="Franklin Gothic Medium Cond" w:hAnsi="Franklin Gothic Medium Cond" w:cs="Times New Roman"/>
          <w:b/>
          <w:color w:val="FF0000"/>
          <w:sz w:val="32"/>
          <w:szCs w:val="32"/>
        </w:rPr>
        <w:t>8 996 784 89 12</w:t>
      </w:r>
    </w:p>
    <w:tbl>
      <w:tblPr>
        <w:tblStyle w:val="a4"/>
        <w:tblW w:w="16812" w:type="dxa"/>
        <w:tblInd w:w="-572" w:type="dxa"/>
        <w:tblLook w:val="04A0" w:firstRow="1" w:lastRow="0" w:firstColumn="1" w:lastColumn="0" w:noHBand="0" w:noVBand="1"/>
      </w:tblPr>
      <w:tblGrid>
        <w:gridCol w:w="16812"/>
      </w:tblGrid>
      <w:tr w:rsidR="00CD5CC8" w:rsidRPr="00643528" w14:paraId="1E866E38" w14:textId="77777777" w:rsidTr="00CB5E82">
        <w:trPr>
          <w:trHeight w:val="558"/>
        </w:trPr>
        <w:tc>
          <w:tcPr>
            <w:tcW w:w="16812" w:type="dxa"/>
            <w:shd w:val="clear" w:color="auto" w:fill="FF2121"/>
            <w:vAlign w:val="center"/>
          </w:tcPr>
          <w:p w14:paraId="645D9DFF" w14:textId="77777777" w:rsidR="00CD5CC8" w:rsidRPr="00643528" w:rsidRDefault="00CD5CC8" w:rsidP="000241D5">
            <w:pPr>
              <w:jc w:val="center"/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32"/>
              </w:rPr>
            </w:pPr>
            <w:r w:rsidRPr="00643528"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32"/>
              </w:rPr>
              <w:t>Благодарим за понимание и сотрудничество!</w:t>
            </w:r>
          </w:p>
          <w:p w14:paraId="768319EC" w14:textId="77777777" w:rsidR="00CD5CC8" w:rsidRPr="00643528" w:rsidRDefault="00CD5CC8" w:rsidP="000241D5">
            <w:pPr>
              <w:jc w:val="center"/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32"/>
              </w:rPr>
            </w:pPr>
            <w:r w:rsidRPr="00643528">
              <w:rPr>
                <w:rFonts w:ascii="Franklin Gothic Medium Cond" w:hAnsi="Franklin Gothic Medium Cond" w:cs="Times New Roman"/>
                <w:b/>
                <w:color w:val="FFFFFF" w:themeColor="background1"/>
                <w:sz w:val="32"/>
                <w:szCs w:val="32"/>
              </w:rPr>
              <w:t>ГОСУДАРСТВЕННАЯ ВЕТЕРИНАРНАЯ СЛУЖБА ЛЕНИНГРАДСКОЙ ОБЛАСТИ</w:t>
            </w:r>
          </w:p>
        </w:tc>
      </w:tr>
    </w:tbl>
    <w:p w14:paraId="263F1B02" w14:textId="77777777" w:rsidR="00E00B0D" w:rsidRPr="00CD5CC8" w:rsidRDefault="00E00B0D" w:rsidP="00CD5CC8">
      <w:pPr>
        <w:tabs>
          <w:tab w:val="left" w:pos="2208"/>
        </w:tabs>
        <w:sectPr w:rsidR="00E00B0D" w:rsidRPr="00CD5CC8" w:rsidSect="00643528">
          <w:pgSz w:w="16838" w:h="11906" w:orient="landscape"/>
          <w:pgMar w:top="284" w:right="567" w:bottom="397" w:left="567" w:header="709" w:footer="709" w:gutter="0"/>
          <w:cols w:space="708"/>
          <w:docGrid w:linePitch="360"/>
        </w:sectPr>
      </w:pPr>
    </w:p>
    <w:p w14:paraId="5DFBEC33" w14:textId="77777777" w:rsidR="00737D62" w:rsidRDefault="00737D62" w:rsidP="00643528">
      <w:pPr>
        <w:tabs>
          <w:tab w:val="left" w:pos="53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37D62" w:rsidSect="00E00B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D78BE" w14:textId="77777777" w:rsidR="006A22D8" w:rsidRDefault="006A22D8" w:rsidP="00F37339">
      <w:pPr>
        <w:spacing w:after="0" w:line="240" w:lineRule="auto"/>
      </w:pPr>
      <w:r>
        <w:separator/>
      </w:r>
    </w:p>
  </w:endnote>
  <w:endnote w:type="continuationSeparator" w:id="0">
    <w:p w14:paraId="429E29D3" w14:textId="77777777" w:rsidR="006A22D8" w:rsidRDefault="006A22D8" w:rsidP="00F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6D6F" w14:textId="77777777" w:rsidR="006A22D8" w:rsidRDefault="006A22D8" w:rsidP="00F37339">
      <w:pPr>
        <w:spacing w:after="0" w:line="240" w:lineRule="auto"/>
      </w:pPr>
      <w:r>
        <w:separator/>
      </w:r>
    </w:p>
  </w:footnote>
  <w:footnote w:type="continuationSeparator" w:id="0">
    <w:p w14:paraId="261C12FF" w14:textId="77777777" w:rsidR="006A22D8" w:rsidRDefault="006A22D8" w:rsidP="00F3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25"/>
    <w:multiLevelType w:val="hybridMultilevel"/>
    <w:tmpl w:val="D47042A0"/>
    <w:lvl w:ilvl="0" w:tplc="43E03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0ED6"/>
    <w:multiLevelType w:val="hybridMultilevel"/>
    <w:tmpl w:val="A4FE2EE8"/>
    <w:lvl w:ilvl="0" w:tplc="C8F041E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276864"/>
    <w:multiLevelType w:val="hybridMultilevel"/>
    <w:tmpl w:val="AEAC8E58"/>
    <w:lvl w:ilvl="0" w:tplc="572A4C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3ECD"/>
    <w:multiLevelType w:val="hybridMultilevel"/>
    <w:tmpl w:val="56A69770"/>
    <w:lvl w:ilvl="0" w:tplc="49AE02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1DB3"/>
    <w:multiLevelType w:val="hybridMultilevel"/>
    <w:tmpl w:val="DD4431F6"/>
    <w:lvl w:ilvl="0" w:tplc="352C225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BE5D20"/>
    <w:multiLevelType w:val="hybridMultilevel"/>
    <w:tmpl w:val="CB9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15AF0"/>
    <w:multiLevelType w:val="hybridMultilevel"/>
    <w:tmpl w:val="E3F85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E"/>
    <w:rsid w:val="000241D5"/>
    <w:rsid w:val="00064C3C"/>
    <w:rsid w:val="000E3C88"/>
    <w:rsid w:val="000F77A6"/>
    <w:rsid w:val="00114B3A"/>
    <w:rsid w:val="001933B6"/>
    <w:rsid w:val="001C7BB7"/>
    <w:rsid w:val="001D69AB"/>
    <w:rsid w:val="00221CCC"/>
    <w:rsid w:val="00237E95"/>
    <w:rsid w:val="00245D84"/>
    <w:rsid w:val="00277D03"/>
    <w:rsid w:val="00292A45"/>
    <w:rsid w:val="00302ACC"/>
    <w:rsid w:val="003C0FA4"/>
    <w:rsid w:val="003E4256"/>
    <w:rsid w:val="003E7401"/>
    <w:rsid w:val="003F2B2D"/>
    <w:rsid w:val="003F3B92"/>
    <w:rsid w:val="004324C9"/>
    <w:rsid w:val="00437B0D"/>
    <w:rsid w:val="004560E1"/>
    <w:rsid w:val="00460C3E"/>
    <w:rsid w:val="00482158"/>
    <w:rsid w:val="00483FAE"/>
    <w:rsid w:val="00491F62"/>
    <w:rsid w:val="004C10D5"/>
    <w:rsid w:val="004D433F"/>
    <w:rsid w:val="005145AF"/>
    <w:rsid w:val="005561AA"/>
    <w:rsid w:val="005600A4"/>
    <w:rsid w:val="00593158"/>
    <w:rsid w:val="00601760"/>
    <w:rsid w:val="00643528"/>
    <w:rsid w:val="006615BB"/>
    <w:rsid w:val="0066609B"/>
    <w:rsid w:val="00684EC8"/>
    <w:rsid w:val="006A22D8"/>
    <w:rsid w:val="00737D62"/>
    <w:rsid w:val="0074594E"/>
    <w:rsid w:val="00786AE4"/>
    <w:rsid w:val="007949B7"/>
    <w:rsid w:val="007A3E62"/>
    <w:rsid w:val="007C788B"/>
    <w:rsid w:val="007F55C5"/>
    <w:rsid w:val="00816F37"/>
    <w:rsid w:val="00841B67"/>
    <w:rsid w:val="00881299"/>
    <w:rsid w:val="0089541B"/>
    <w:rsid w:val="00895FA4"/>
    <w:rsid w:val="008B3E14"/>
    <w:rsid w:val="008D77D0"/>
    <w:rsid w:val="00957CA2"/>
    <w:rsid w:val="009B181A"/>
    <w:rsid w:val="009C5414"/>
    <w:rsid w:val="009F7CF6"/>
    <w:rsid w:val="00A25D79"/>
    <w:rsid w:val="00A4490C"/>
    <w:rsid w:val="00A72710"/>
    <w:rsid w:val="00A9595A"/>
    <w:rsid w:val="00AA4EAD"/>
    <w:rsid w:val="00AA61CA"/>
    <w:rsid w:val="00AF1549"/>
    <w:rsid w:val="00AF2233"/>
    <w:rsid w:val="00B25040"/>
    <w:rsid w:val="00B460FC"/>
    <w:rsid w:val="00B97038"/>
    <w:rsid w:val="00BF1E46"/>
    <w:rsid w:val="00C3462A"/>
    <w:rsid w:val="00C67303"/>
    <w:rsid w:val="00CB4397"/>
    <w:rsid w:val="00CB5E82"/>
    <w:rsid w:val="00CB754D"/>
    <w:rsid w:val="00CD116B"/>
    <w:rsid w:val="00CD5715"/>
    <w:rsid w:val="00CD5CC8"/>
    <w:rsid w:val="00CE4388"/>
    <w:rsid w:val="00CF2D0F"/>
    <w:rsid w:val="00D0049B"/>
    <w:rsid w:val="00D7466D"/>
    <w:rsid w:val="00DA3EF9"/>
    <w:rsid w:val="00DB098B"/>
    <w:rsid w:val="00E00B0D"/>
    <w:rsid w:val="00E05EAE"/>
    <w:rsid w:val="00E4698E"/>
    <w:rsid w:val="00E620BE"/>
    <w:rsid w:val="00E65CDE"/>
    <w:rsid w:val="00E73D08"/>
    <w:rsid w:val="00E87674"/>
    <w:rsid w:val="00EB53DE"/>
    <w:rsid w:val="00EB5ADF"/>
    <w:rsid w:val="00ED4411"/>
    <w:rsid w:val="00ED608A"/>
    <w:rsid w:val="00F12F75"/>
    <w:rsid w:val="00F35C4B"/>
    <w:rsid w:val="00F37339"/>
    <w:rsid w:val="00F477F8"/>
    <w:rsid w:val="00F50926"/>
    <w:rsid w:val="00F5734A"/>
    <w:rsid w:val="00F62D36"/>
    <w:rsid w:val="00F93C14"/>
    <w:rsid w:val="00FB2E37"/>
    <w:rsid w:val="00FC0F7F"/>
    <w:rsid w:val="00FF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F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7"/>
    <w:pPr>
      <w:ind w:left="720"/>
      <w:contextualSpacing/>
    </w:pPr>
  </w:style>
  <w:style w:type="table" w:styleId="a4">
    <w:name w:val="Table Grid"/>
    <w:basedOn w:val="a1"/>
    <w:uiPriority w:val="39"/>
    <w:rsid w:val="00F3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75"/>
  </w:style>
  <w:style w:type="paragraph" w:styleId="a7">
    <w:name w:val="footer"/>
    <w:basedOn w:val="a"/>
    <w:link w:val="a8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F75"/>
  </w:style>
  <w:style w:type="paragraph" w:styleId="a9">
    <w:name w:val="Balloon Text"/>
    <w:basedOn w:val="a"/>
    <w:link w:val="aa"/>
    <w:uiPriority w:val="99"/>
    <w:semiHidden/>
    <w:unhideWhenUsed/>
    <w:rsid w:val="0056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0A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4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7"/>
    <w:pPr>
      <w:ind w:left="720"/>
      <w:contextualSpacing/>
    </w:pPr>
  </w:style>
  <w:style w:type="table" w:styleId="a4">
    <w:name w:val="Table Grid"/>
    <w:basedOn w:val="a1"/>
    <w:uiPriority w:val="39"/>
    <w:rsid w:val="00F3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75"/>
  </w:style>
  <w:style w:type="paragraph" w:styleId="a7">
    <w:name w:val="footer"/>
    <w:basedOn w:val="a"/>
    <w:link w:val="a8"/>
    <w:uiPriority w:val="99"/>
    <w:unhideWhenUsed/>
    <w:rsid w:val="00F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F75"/>
  </w:style>
  <w:style w:type="paragraph" w:styleId="a9">
    <w:name w:val="Balloon Text"/>
    <w:basedOn w:val="a"/>
    <w:link w:val="aa"/>
    <w:uiPriority w:val="99"/>
    <w:semiHidden/>
    <w:unhideWhenUsed/>
    <w:rsid w:val="0056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0A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4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9900-531C-4912-A3F2-C229CDF9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cp:lastPrinted>2016-08-08T08:07:00Z</cp:lastPrinted>
  <dcterms:created xsi:type="dcterms:W3CDTF">2021-12-14T05:06:00Z</dcterms:created>
  <dcterms:modified xsi:type="dcterms:W3CDTF">2023-04-20T06:27:00Z</dcterms:modified>
</cp:coreProperties>
</file>