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F" w:rsidRDefault="00002CFF" w:rsidP="00002CFF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CB0" w:rsidRPr="00133CB0">
        <w:rPr>
          <w:noProof/>
          <w:sz w:val="28"/>
          <w:szCs w:val="28"/>
        </w:rPr>
        <w:drawing>
          <wp:inline distT="0" distB="0" distL="0" distR="0">
            <wp:extent cx="504000" cy="561377"/>
            <wp:effectExtent l="0" t="0" r="0" b="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E3C" w:rsidRPr="0044015E" w:rsidRDefault="00B42E3C" w:rsidP="00B42E3C">
      <w:pPr>
        <w:pStyle w:val="a3"/>
        <w:rPr>
          <w:b/>
          <w:sz w:val="24"/>
        </w:rPr>
      </w:pPr>
      <w:r w:rsidRPr="0044015E">
        <w:rPr>
          <w:b/>
          <w:sz w:val="24"/>
        </w:rPr>
        <w:t>АДМИНИСТРАЦИЯ МУНИЦИПАЛЬНОГО ОБРАЗОВАНИЯ</w:t>
      </w:r>
    </w:p>
    <w:p w:rsidR="00B42E3C" w:rsidRPr="0044015E" w:rsidRDefault="00B42E3C" w:rsidP="00B42E3C">
      <w:pPr>
        <w:pStyle w:val="ad"/>
        <w:rPr>
          <w:sz w:val="24"/>
        </w:rPr>
      </w:pPr>
      <w:r w:rsidRPr="0044015E">
        <w:rPr>
          <w:sz w:val="24"/>
        </w:rPr>
        <w:t>ПУТИЛОВСКОЕ СЕЛЬСКОЕ ПОСЕЛЕНИЕ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КИРОВСКОГО МУНИЦИПАЛЬНОГО РАЙОНА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ЛЕНИНГРАДСКОЙ ОБЛАСТИ</w:t>
      </w:r>
    </w:p>
    <w:p w:rsidR="00B42E3C" w:rsidRPr="0044015E" w:rsidRDefault="00B42E3C" w:rsidP="00B42E3C">
      <w:pPr>
        <w:pStyle w:val="a3"/>
        <w:rPr>
          <w:rFonts w:ascii="Arial" w:hAnsi="Arial" w:cs="Arial"/>
          <w:b/>
          <w:caps/>
          <w:sz w:val="24"/>
        </w:rPr>
      </w:pPr>
    </w:p>
    <w:p w:rsidR="00B42E3C" w:rsidRPr="00CB7A0C" w:rsidRDefault="00B42E3C" w:rsidP="00B42E3C">
      <w:pPr>
        <w:pStyle w:val="ad"/>
        <w:rPr>
          <w:spacing w:val="20"/>
        </w:rPr>
      </w:pPr>
      <w:r>
        <w:t xml:space="preserve">           </w:t>
      </w:r>
      <w:r w:rsidRPr="00CB7A0C">
        <w:rPr>
          <w:spacing w:val="20"/>
        </w:rPr>
        <w:t>ПОСТАНОВЛЕНИЕ</w:t>
      </w:r>
    </w:p>
    <w:p w:rsidR="00B42E3C" w:rsidRDefault="00B42E3C" w:rsidP="00B42E3C">
      <w:pPr>
        <w:rPr>
          <w:b/>
          <w:bCs/>
        </w:rPr>
      </w:pPr>
    </w:p>
    <w:p w:rsidR="00B42E3C" w:rsidRDefault="00B42E3C" w:rsidP="00B42E3C">
      <w:pPr>
        <w:jc w:val="center"/>
        <w:rPr>
          <w:b/>
        </w:rPr>
      </w:pPr>
      <w:r w:rsidRPr="00E06E93">
        <w:rPr>
          <w:b/>
        </w:rPr>
        <w:t>от</w:t>
      </w:r>
      <w:r w:rsidR="009D5519">
        <w:rPr>
          <w:b/>
        </w:rPr>
        <w:t xml:space="preserve"> 01 июля</w:t>
      </w:r>
      <w:r w:rsidR="00FD55D1">
        <w:rPr>
          <w:b/>
        </w:rPr>
        <w:t xml:space="preserve"> 2019</w:t>
      </w:r>
      <w:r>
        <w:rPr>
          <w:b/>
        </w:rPr>
        <w:t xml:space="preserve"> </w:t>
      </w:r>
      <w:r w:rsidRPr="00E06E93">
        <w:rPr>
          <w:b/>
        </w:rPr>
        <w:t>г</w:t>
      </w:r>
      <w:r>
        <w:rPr>
          <w:b/>
        </w:rPr>
        <w:t>ода</w:t>
      </w:r>
      <w:r w:rsidR="009D5519">
        <w:rPr>
          <w:b/>
        </w:rPr>
        <w:t xml:space="preserve">  № 143</w:t>
      </w:r>
    </w:p>
    <w:p w:rsidR="0040515C" w:rsidRPr="0040515C" w:rsidRDefault="0040515C" w:rsidP="00B42E3C">
      <w:pPr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О перечне помещений, находящихся в муниципальной собственности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A402D0" w:rsidRDefault="002F6B96" w:rsidP="002F6B96">
      <w:pPr>
        <w:jc w:val="center"/>
        <w:rPr>
          <w:b/>
        </w:rPr>
      </w:pPr>
      <w:r>
        <w:rPr>
          <w:b/>
        </w:rPr>
        <w:t>в форме собраний</w:t>
      </w:r>
      <w:r w:rsidR="00A402D0">
        <w:rPr>
          <w:b/>
        </w:rPr>
        <w:t xml:space="preserve"> в период проведения выборов </w:t>
      </w:r>
      <w:r w:rsidR="00FD55D1" w:rsidRPr="00922368">
        <w:rPr>
          <w:b/>
          <w:bCs/>
          <w:spacing w:val="10"/>
        </w:rPr>
        <w:t xml:space="preserve">депутатов совета </w:t>
      </w:r>
      <w:r w:rsidR="00FD55D1" w:rsidRPr="00922368">
        <w:rPr>
          <w:b/>
          <w:bCs/>
        </w:rPr>
        <w:t xml:space="preserve">депутатов муниципального образования </w:t>
      </w:r>
      <w:r w:rsidR="00FD55D1">
        <w:rPr>
          <w:b/>
          <w:bCs/>
        </w:rPr>
        <w:t>Путиловское сельское</w:t>
      </w:r>
      <w:r w:rsidR="00FD55D1" w:rsidRPr="00922368">
        <w:rPr>
          <w:b/>
          <w:bCs/>
        </w:rPr>
        <w:t xml:space="preserve"> поселение </w:t>
      </w:r>
      <w:r w:rsidR="00FD55D1">
        <w:rPr>
          <w:b/>
          <w:bCs/>
        </w:rPr>
        <w:t xml:space="preserve">Кировского </w:t>
      </w:r>
      <w:r w:rsidR="00FD55D1" w:rsidRPr="00922368">
        <w:rPr>
          <w:b/>
          <w:bCs/>
          <w:spacing w:val="1"/>
        </w:rPr>
        <w:t>муниципальн</w:t>
      </w:r>
      <w:r w:rsidR="00FD55D1">
        <w:rPr>
          <w:b/>
          <w:bCs/>
          <w:spacing w:val="1"/>
        </w:rPr>
        <w:t xml:space="preserve">ого района </w:t>
      </w:r>
      <w:r w:rsidR="00FD55D1" w:rsidRPr="00922368">
        <w:rPr>
          <w:b/>
          <w:bCs/>
          <w:spacing w:val="1"/>
        </w:rPr>
        <w:t xml:space="preserve"> Ленинградской области </w:t>
      </w:r>
      <w:r w:rsidR="00FD55D1">
        <w:rPr>
          <w:b/>
          <w:bCs/>
          <w:spacing w:val="1"/>
        </w:rPr>
        <w:t xml:space="preserve"> четвертого </w:t>
      </w:r>
      <w:r w:rsidR="00FD55D1" w:rsidRPr="00922368">
        <w:rPr>
          <w:b/>
          <w:bCs/>
          <w:spacing w:val="1"/>
        </w:rPr>
        <w:t xml:space="preserve"> созыва</w:t>
      </w:r>
      <w:r w:rsidR="00BE78AB">
        <w:rPr>
          <w:b/>
          <w:bCs/>
          <w:spacing w:val="1"/>
        </w:rPr>
        <w:t xml:space="preserve"> в единый день голосования 08.09.2019 года</w:t>
      </w:r>
    </w:p>
    <w:p w:rsidR="002F6B96" w:rsidRDefault="002F6B96" w:rsidP="002F6B96">
      <w:pPr>
        <w:pStyle w:val="a6"/>
        <w:rPr>
          <w:rFonts w:ascii="Times New Roman" w:hAnsi="Times New Roman"/>
          <w:color w:val="FF0000"/>
          <w:sz w:val="26"/>
          <w:szCs w:val="26"/>
        </w:rPr>
      </w:pPr>
    </w:p>
    <w:p w:rsidR="002F6B96" w:rsidRPr="00CE1903" w:rsidRDefault="002F6B96" w:rsidP="00CE1903">
      <w:pPr>
        <w:pStyle w:val="a6"/>
        <w:spacing w:line="16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E1903">
        <w:rPr>
          <w:rFonts w:ascii="Times New Roman" w:hAnsi="Times New Roman"/>
          <w:sz w:val="26"/>
          <w:szCs w:val="26"/>
        </w:rPr>
        <w:t xml:space="preserve">В соответствии </w:t>
      </w:r>
      <w:r w:rsidR="00BE78AB" w:rsidRPr="00CE1903">
        <w:rPr>
          <w:rFonts w:ascii="Times New Roman" w:hAnsi="Times New Roman"/>
          <w:sz w:val="26"/>
          <w:szCs w:val="26"/>
        </w:rPr>
        <w:t>со  статьёй</w:t>
      </w:r>
      <w:r w:rsidRPr="00CE1903">
        <w:rPr>
          <w:rFonts w:ascii="Times New Roman" w:hAnsi="Times New Roman"/>
          <w:sz w:val="26"/>
          <w:szCs w:val="26"/>
        </w:rPr>
        <w:t xml:space="preserve">  53 Федерального закона от 12 июня 2002 года №67-ФЗ «Об основных гарантиях избирательных прав и права на участие в референдум</w:t>
      </w:r>
      <w:r w:rsidR="00FD55D1" w:rsidRPr="00CE1903">
        <w:rPr>
          <w:rFonts w:ascii="Times New Roman" w:hAnsi="Times New Roman"/>
          <w:sz w:val="26"/>
          <w:szCs w:val="26"/>
        </w:rPr>
        <w:t>е граждан Российской Федерации»</w:t>
      </w:r>
      <w:r w:rsidR="00BE78AB" w:rsidRPr="00CE1903">
        <w:rPr>
          <w:rFonts w:ascii="Times New Roman" w:hAnsi="Times New Roman"/>
          <w:sz w:val="26"/>
          <w:szCs w:val="26"/>
        </w:rPr>
        <w:t>, статьёй 35 Областного закона Ленинградской области от 15.03.2012 № 20-оз «О муниципальных выборах в Ленинградской области»:</w:t>
      </w:r>
    </w:p>
    <w:p w:rsidR="002F6B96" w:rsidRPr="00CE1903" w:rsidRDefault="002F6B96" w:rsidP="00CE1903">
      <w:pPr>
        <w:pStyle w:val="a6"/>
        <w:spacing w:line="160" w:lineRule="atLeast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 xml:space="preserve">          1.</w:t>
      </w:r>
      <w:r w:rsidR="00A02D7B" w:rsidRPr="00CE1903">
        <w:rPr>
          <w:rFonts w:ascii="Times New Roman" w:hAnsi="Times New Roman"/>
          <w:sz w:val="26"/>
          <w:szCs w:val="26"/>
        </w:rPr>
        <w:t xml:space="preserve"> </w:t>
      </w:r>
      <w:r w:rsidRPr="00CE1903">
        <w:rPr>
          <w:rFonts w:ascii="Times New Roman" w:hAnsi="Times New Roman"/>
          <w:sz w:val="26"/>
          <w:szCs w:val="26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r w:rsidR="00163321" w:rsidRPr="00CE1903">
        <w:rPr>
          <w:rFonts w:ascii="Times New Roman" w:hAnsi="Times New Roman"/>
          <w:sz w:val="26"/>
          <w:szCs w:val="26"/>
        </w:rPr>
        <w:t>проведения</w:t>
      </w:r>
      <w:r w:rsidRPr="00CE1903">
        <w:rPr>
          <w:rFonts w:ascii="Times New Roman" w:hAnsi="Times New Roman"/>
          <w:sz w:val="26"/>
          <w:szCs w:val="26"/>
        </w:rPr>
        <w:t xml:space="preserve"> выбор</w:t>
      </w:r>
      <w:r w:rsidR="00163321" w:rsidRPr="00CE1903">
        <w:rPr>
          <w:rFonts w:ascii="Times New Roman" w:hAnsi="Times New Roman"/>
          <w:sz w:val="26"/>
          <w:szCs w:val="26"/>
        </w:rPr>
        <w:t>ов</w:t>
      </w:r>
      <w:r w:rsidR="00FD55D1" w:rsidRPr="00CE1903">
        <w:rPr>
          <w:b/>
          <w:bCs/>
          <w:spacing w:val="10"/>
          <w:sz w:val="26"/>
          <w:szCs w:val="26"/>
        </w:rPr>
        <w:t xml:space="preserve"> </w:t>
      </w:r>
      <w:r w:rsidR="00FD55D1" w:rsidRPr="00CE1903">
        <w:rPr>
          <w:rFonts w:ascii="Times New Roman" w:hAnsi="Times New Roman"/>
          <w:bCs/>
          <w:spacing w:val="10"/>
          <w:sz w:val="26"/>
          <w:szCs w:val="26"/>
        </w:rPr>
        <w:t xml:space="preserve">депутатов совета </w:t>
      </w:r>
      <w:r w:rsidR="00FD55D1" w:rsidRPr="00CE1903">
        <w:rPr>
          <w:rFonts w:ascii="Times New Roman" w:hAnsi="Times New Roman"/>
          <w:bCs/>
          <w:sz w:val="26"/>
          <w:szCs w:val="26"/>
        </w:rPr>
        <w:t xml:space="preserve">депутатов муниципального образования Путиловское сельское поселение Кировского </w:t>
      </w:r>
      <w:r w:rsidR="00FD55D1" w:rsidRPr="00CE1903">
        <w:rPr>
          <w:rFonts w:ascii="Times New Roman" w:hAnsi="Times New Roman"/>
          <w:bCs/>
          <w:spacing w:val="1"/>
          <w:sz w:val="26"/>
          <w:szCs w:val="26"/>
        </w:rPr>
        <w:t>муниципального района  Ленинградской области  четвертого  созыва</w:t>
      </w:r>
      <w:r w:rsidR="00BE78AB" w:rsidRPr="00CE1903">
        <w:rPr>
          <w:rFonts w:ascii="Times New Roman" w:hAnsi="Times New Roman"/>
          <w:bCs/>
          <w:spacing w:val="1"/>
          <w:sz w:val="26"/>
          <w:szCs w:val="26"/>
        </w:rPr>
        <w:t xml:space="preserve"> в единый день голосования 08.09.2019 года</w:t>
      </w:r>
      <w:r w:rsidR="00163321" w:rsidRPr="00CE1903">
        <w:rPr>
          <w:rFonts w:ascii="Times New Roman" w:hAnsi="Times New Roman"/>
          <w:sz w:val="26"/>
          <w:szCs w:val="26"/>
        </w:rPr>
        <w:t>, согласно приложению</w:t>
      </w:r>
      <w:r w:rsidRPr="00CE1903">
        <w:rPr>
          <w:rFonts w:ascii="Times New Roman" w:hAnsi="Times New Roman"/>
          <w:sz w:val="26"/>
          <w:szCs w:val="26"/>
        </w:rPr>
        <w:t>.</w:t>
      </w:r>
    </w:p>
    <w:p w:rsidR="00BE78AB" w:rsidRPr="00CE1903" w:rsidRDefault="00BE78AB" w:rsidP="00CE1903">
      <w:pPr>
        <w:pStyle w:val="a6"/>
        <w:spacing w:line="160" w:lineRule="atLeast"/>
        <w:jc w:val="both"/>
        <w:rPr>
          <w:rFonts w:ascii="Times New Roman" w:hAnsi="Times New Roman"/>
          <w:sz w:val="26"/>
          <w:szCs w:val="26"/>
        </w:rPr>
      </w:pPr>
      <w:r w:rsidRPr="00CE1903">
        <w:rPr>
          <w:sz w:val="26"/>
          <w:szCs w:val="26"/>
        </w:rPr>
        <w:t xml:space="preserve">           </w:t>
      </w:r>
      <w:r w:rsidR="002F6B96" w:rsidRPr="00CE1903">
        <w:rPr>
          <w:sz w:val="26"/>
          <w:szCs w:val="26"/>
        </w:rPr>
        <w:t xml:space="preserve">  </w:t>
      </w:r>
      <w:r w:rsidRPr="00CE1903">
        <w:rPr>
          <w:rFonts w:ascii="Times New Roman" w:hAnsi="Times New Roman"/>
          <w:sz w:val="26"/>
          <w:szCs w:val="26"/>
        </w:rPr>
        <w:t>2. Собственникам, владельцам помещений: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>2.1. 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(с полномочиями избирательной комиссии муниципального образования Путиловского сельского поселения Кировского муниципального района Ленинградской области)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 xml:space="preserve">2.2. Заявки на предоставление помещений, указанных в пункте 1 настоящего постановления,  рассматривать в течение трех дней со дня подачи указанных заявок. 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 xml:space="preserve">3. Направить настоящее постановление в территориальную избирательную комиссию Кировского муниципального района (с полномочиями избирательной комиссии муниципального образования Путиловское сельское поселение Кировского муниципального района Ленинградской области) и руководителям учреждений, </w:t>
      </w:r>
      <w:r w:rsidRPr="00CE1903">
        <w:rPr>
          <w:rFonts w:ascii="Times New Roman" w:hAnsi="Times New Roman"/>
          <w:color w:val="000000"/>
          <w:sz w:val="26"/>
          <w:szCs w:val="26"/>
        </w:rPr>
        <w:t xml:space="preserve">в которых находятся помещения, </w:t>
      </w:r>
      <w:r w:rsidRPr="00CE1903">
        <w:rPr>
          <w:rFonts w:ascii="Times New Roman" w:hAnsi="Times New Roman"/>
          <w:sz w:val="26"/>
          <w:szCs w:val="26"/>
        </w:rPr>
        <w:t xml:space="preserve"> указанные в п.1 настоящего постановления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lastRenderedPageBreak/>
        <w:t>4. Опубликовать настоящее постановление в газете «Ладога»</w:t>
      </w:r>
      <w:r w:rsidRPr="00CE190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1903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r w:rsidR="00CE1903" w:rsidRPr="00CE1903">
        <w:rPr>
          <w:rFonts w:ascii="Times New Roman" w:hAnsi="Times New Roman"/>
          <w:sz w:val="26"/>
          <w:szCs w:val="26"/>
        </w:rPr>
        <w:t>Путиловское сельское поселение Кировского муниципального района Ленинградской области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BE78AB" w:rsidRPr="00CE1903" w:rsidRDefault="00BE78AB" w:rsidP="00CE1903">
      <w:pPr>
        <w:pStyle w:val="a6"/>
        <w:spacing w:line="1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BE78AB" w:rsidRPr="00CE1903" w:rsidRDefault="00BE78AB" w:rsidP="00CE1903">
      <w:pPr>
        <w:pStyle w:val="a6"/>
        <w:spacing w:line="160" w:lineRule="atLeast"/>
        <w:jc w:val="both"/>
        <w:rPr>
          <w:rFonts w:ascii="Times New Roman" w:hAnsi="Times New Roman"/>
          <w:sz w:val="26"/>
          <w:szCs w:val="26"/>
        </w:rPr>
      </w:pPr>
    </w:p>
    <w:p w:rsidR="00BE78AB" w:rsidRPr="00CE1903" w:rsidRDefault="00BE78AB" w:rsidP="00CE1903">
      <w:pPr>
        <w:pStyle w:val="a6"/>
        <w:spacing w:line="160" w:lineRule="atLeast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 xml:space="preserve"> Глава администрации                                                                           </w:t>
      </w:r>
      <w:r w:rsidR="00CE1903" w:rsidRPr="00CE1903">
        <w:rPr>
          <w:rFonts w:ascii="Times New Roman" w:hAnsi="Times New Roman"/>
          <w:sz w:val="26"/>
          <w:szCs w:val="26"/>
        </w:rPr>
        <w:t>В.И. Егорихин</w:t>
      </w:r>
    </w:p>
    <w:p w:rsidR="00BE78AB" w:rsidRPr="00CE1903" w:rsidRDefault="00BE78AB" w:rsidP="00CE1903">
      <w:pPr>
        <w:spacing w:line="160" w:lineRule="atLeast"/>
        <w:jc w:val="both"/>
        <w:rPr>
          <w:sz w:val="26"/>
          <w:szCs w:val="26"/>
        </w:rPr>
      </w:pPr>
    </w:p>
    <w:p w:rsidR="00BE78AB" w:rsidRPr="00CE1903" w:rsidRDefault="00BE78AB" w:rsidP="00CE1903">
      <w:pPr>
        <w:spacing w:line="160" w:lineRule="atLeast"/>
        <w:jc w:val="both"/>
        <w:rPr>
          <w:color w:val="FF0000"/>
        </w:rPr>
      </w:pPr>
      <w:r w:rsidRPr="00CE1903">
        <w:t xml:space="preserve">Разослано: дело, ТИК Кировского муниципального района (с полномочиями ИКМО), </w:t>
      </w:r>
      <w:r w:rsidRPr="00CE1903">
        <w:rPr>
          <w:color w:val="000000"/>
        </w:rPr>
        <w:t xml:space="preserve">ДК, ОМВД, газета </w:t>
      </w:r>
      <w:r w:rsidR="00CE1903" w:rsidRPr="00CE1903">
        <w:t>«Ладога».</w:t>
      </w:r>
    </w:p>
    <w:p w:rsidR="00BE78AB" w:rsidRPr="00CE1903" w:rsidRDefault="00BE78AB" w:rsidP="00CE1903">
      <w:pPr>
        <w:spacing w:line="160" w:lineRule="atLeast"/>
        <w:jc w:val="center"/>
      </w:pPr>
      <w:r w:rsidRPr="00CE1903">
        <w:t xml:space="preserve">                                                              </w:t>
      </w:r>
    </w:p>
    <w:p w:rsidR="00CE1903" w:rsidRPr="00CE1903" w:rsidRDefault="00BE78AB" w:rsidP="00CE1903">
      <w:pPr>
        <w:spacing w:line="160" w:lineRule="atLeast"/>
        <w:jc w:val="center"/>
        <w:rPr>
          <w:sz w:val="26"/>
          <w:szCs w:val="26"/>
        </w:rPr>
      </w:pPr>
      <w:r w:rsidRPr="00CE1903">
        <w:rPr>
          <w:sz w:val="26"/>
          <w:szCs w:val="26"/>
        </w:rPr>
        <w:t xml:space="preserve">                                                  </w:t>
      </w: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CE1903">
      <w:pPr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BE78AB" w:rsidRPr="00CE1903" w:rsidRDefault="00BE78AB" w:rsidP="00BE78AB">
      <w:pPr>
        <w:jc w:val="center"/>
        <w:rPr>
          <w:sz w:val="26"/>
          <w:szCs w:val="26"/>
        </w:rPr>
      </w:pPr>
      <w:r w:rsidRPr="00CE1903">
        <w:rPr>
          <w:sz w:val="26"/>
          <w:szCs w:val="26"/>
        </w:rPr>
        <w:t xml:space="preserve">               </w:t>
      </w:r>
    </w:p>
    <w:p w:rsidR="00322681" w:rsidRPr="00CE1903" w:rsidRDefault="002F6B96" w:rsidP="00BE78AB">
      <w:pPr>
        <w:rPr>
          <w:sz w:val="26"/>
          <w:szCs w:val="26"/>
        </w:rPr>
      </w:pPr>
      <w:r w:rsidRPr="00CE1903">
        <w:rPr>
          <w:sz w:val="26"/>
          <w:szCs w:val="26"/>
        </w:rPr>
        <w:t xml:space="preserve">                                                      </w:t>
      </w:r>
    </w:p>
    <w:p w:rsidR="002F6B96" w:rsidRPr="002F6B96" w:rsidRDefault="002F6B96" w:rsidP="00CE1903">
      <w:pPr>
        <w:jc w:val="right"/>
      </w:pPr>
      <w:r w:rsidRPr="002F6B96">
        <w:lastRenderedPageBreak/>
        <w:t xml:space="preserve">   ПРИЛОЖЕНИЕ</w:t>
      </w:r>
    </w:p>
    <w:p w:rsidR="002F6B96" w:rsidRPr="002F6B96" w:rsidRDefault="002F6B96" w:rsidP="00CE1903">
      <w:pPr>
        <w:ind w:left="4959"/>
        <w:jc w:val="right"/>
      </w:pPr>
      <w:r w:rsidRPr="002F6B96">
        <w:t>к постановлению администрации</w:t>
      </w:r>
    </w:p>
    <w:p w:rsidR="002F6B96" w:rsidRPr="002F6B96" w:rsidRDefault="002F6B96" w:rsidP="00CE1903">
      <w:pPr>
        <w:jc w:val="right"/>
      </w:pPr>
      <w:r w:rsidRPr="002F6B96">
        <w:t xml:space="preserve">                                                                        </w:t>
      </w:r>
      <w:r w:rsidR="00E564F6">
        <w:t xml:space="preserve">       МО Путиловское сельское</w:t>
      </w:r>
      <w:r w:rsidRPr="002F6B96">
        <w:t xml:space="preserve"> поселение</w:t>
      </w:r>
    </w:p>
    <w:p w:rsidR="002F6B96" w:rsidRPr="002F6B96" w:rsidRDefault="002F6B96" w:rsidP="00CE1903">
      <w:pPr>
        <w:ind w:left="4959"/>
        <w:jc w:val="right"/>
      </w:pPr>
      <w:r w:rsidRPr="002F6B96">
        <w:t xml:space="preserve">от </w:t>
      </w:r>
      <w:r w:rsidR="008640CF">
        <w:t xml:space="preserve"> </w:t>
      </w:r>
      <w:r w:rsidR="009D5519">
        <w:t>01 июля</w:t>
      </w:r>
      <w:r w:rsidRPr="002F6B96">
        <w:t xml:space="preserve"> </w:t>
      </w:r>
      <w:r w:rsidRPr="002F6B96">
        <w:rPr>
          <w:color w:val="000000"/>
        </w:rPr>
        <w:t>201</w:t>
      </w:r>
      <w:r w:rsidR="007662D5">
        <w:rPr>
          <w:color w:val="000000"/>
        </w:rPr>
        <w:t>9</w:t>
      </w:r>
      <w:r w:rsidR="002F0B29">
        <w:rPr>
          <w:color w:val="000000"/>
        </w:rPr>
        <w:t xml:space="preserve"> года</w:t>
      </w:r>
      <w:r w:rsidRPr="002F6B96">
        <w:t xml:space="preserve"> № </w:t>
      </w:r>
      <w:r w:rsidR="009D5519">
        <w:t>143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CE1903" w:rsidRDefault="00CE1903" w:rsidP="00CE1903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CE1903" w:rsidRDefault="00CE1903" w:rsidP="00CE1903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CE1903" w:rsidRPr="0005567F" w:rsidRDefault="00CE1903" w:rsidP="00CE1903">
      <w:pPr>
        <w:jc w:val="center"/>
        <w:rPr>
          <w:b/>
        </w:rPr>
      </w:pPr>
      <w:r>
        <w:rPr>
          <w:b/>
        </w:rPr>
        <w:t xml:space="preserve">в форме собраний в период проведения </w:t>
      </w:r>
      <w:r w:rsidRPr="0005567F">
        <w:rPr>
          <w:b/>
        </w:rPr>
        <w:t>выбор</w:t>
      </w:r>
      <w:r>
        <w:rPr>
          <w:b/>
        </w:rPr>
        <w:t>ов</w:t>
      </w:r>
      <w:r w:rsidRPr="0005567F">
        <w:rPr>
          <w:b/>
        </w:rPr>
        <w:t xml:space="preserve"> </w:t>
      </w:r>
    </w:p>
    <w:p w:rsidR="00CE1903" w:rsidRPr="0005567F" w:rsidRDefault="00CE1903" w:rsidP="00CE1903">
      <w:pPr>
        <w:jc w:val="center"/>
        <w:rPr>
          <w:b/>
        </w:rPr>
      </w:pPr>
      <w:r w:rsidRPr="0005567F">
        <w:rPr>
          <w:b/>
        </w:rPr>
        <w:t xml:space="preserve">депутатов совета депутатов муниципального образования </w:t>
      </w:r>
    </w:p>
    <w:p w:rsidR="00CE1903" w:rsidRPr="0005567F" w:rsidRDefault="00CE1903" w:rsidP="00CE1903">
      <w:pPr>
        <w:jc w:val="center"/>
        <w:rPr>
          <w:b/>
        </w:rPr>
      </w:pPr>
      <w:r>
        <w:rPr>
          <w:b/>
        </w:rPr>
        <w:t xml:space="preserve">Путиловское сельское поселение </w:t>
      </w:r>
      <w:r w:rsidRPr="0005567F">
        <w:rPr>
          <w:b/>
        </w:rPr>
        <w:t xml:space="preserve"> Кировского муниципального района Ленинградской области </w:t>
      </w:r>
      <w:r>
        <w:rPr>
          <w:b/>
        </w:rPr>
        <w:t>четвёртого созыва</w:t>
      </w:r>
    </w:p>
    <w:p w:rsidR="00CE1903" w:rsidRDefault="00CE1903" w:rsidP="00CE1903">
      <w:pPr>
        <w:jc w:val="center"/>
        <w:rPr>
          <w:b/>
        </w:rPr>
      </w:pPr>
      <w:r w:rsidRPr="0005567F">
        <w:rPr>
          <w:b/>
        </w:rPr>
        <w:t xml:space="preserve">в </w:t>
      </w:r>
      <w:r>
        <w:rPr>
          <w:b/>
        </w:rPr>
        <w:t>единый день голосования 08.09.2019</w:t>
      </w:r>
      <w:r w:rsidRPr="0005567F">
        <w:rPr>
          <w:b/>
        </w:rPr>
        <w:t xml:space="preserve"> года</w:t>
      </w: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43"/>
        <w:gridCol w:w="2977"/>
      </w:tblGrid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F6B96">
            <w:pPr>
              <w:jc w:val="center"/>
            </w:pPr>
            <w:r>
              <w:t>Тел/факс</w:t>
            </w:r>
          </w:p>
          <w:p w:rsidR="002F6B96" w:rsidRDefault="002F6B96">
            <w:pPr>
              <w:jc w:val="center"/>
            </w:pPr>
          </w:p>
        </w:tc>
      </w:tr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E564F6" w:rsidP="00136428">
            <w:pPr>
              <w:jc w:val="center"/>
            </w:pPr>
            <w:r>
              <w:t>Муниципальное бюджетное учреждение «Сельский Дом культуры с.</w:t>
            </w:r>
            <w:r w:rsidR="007662D5">
              <w:t xml:space="preserve"> </w:t>
            </w:r>
            <w:r>
              <w:t>Путилово» 187351                                с.</w:t>
            </w:r>
            <w:r w:rsidR="007662D5">
              <w:t xml:space="preserve"> </w:t>
            </w:r>
            <w:r>
              <w:t>Путилово                            ул. Дорофеева д.5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7662D5">
            <w:pPr>
              <w:jc w:val="center"/>
            </w:pPr>
            <w:r>
              <w:t>Куртасова Елена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F6" w:rsidRDefault="00E564F6" w:rsidP="00E564F6">
            <w:pPr>
              <w:jc w:val="center"/>
            </w:pPr>
            <w:r>
              <w:t>8(81362) 68847</w:t>
            </w:r>
          </w:p>
          <w:p w:rsidR="002F6B96" w:rsidRDefault="00E564F6" w:rsidP="00E564F6">
            <w:pPr>
              <w:jc w:val="center"/>
            </w:pPr>
            <w:r>
              <w:t>8(81362) 68845</w:t>
            </w:r>
          </w:p>
        </w:tc>
      </w:tr>
    </w:tbl>
    <w:p w:rsidR="000A7153" w:rsidRPr="00F472B0" w:rsidRDefault="000A7153" w:rsidP="00EF04C4">
      <w:pPr>
        <w:ind w:left="4959"/>
        <w:jc w:val="center"/>
      </w:pPr>
    </w:p>
    <w:sectPr w:rsidR="000A7153" w:rsidRPr="00F472B0" w:rsidSect="00FD55D1">
      <w:pgSz w:w="11906" w:h="16838"/>
      <w:pgMar w:top="113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C2" w:rsidRDefault="005177C2" w:rsidP="00002CFF">
      <w:r>
        <w:separator/>
      </w:r>
    </w:p>
  </w:endnote>
  <w:endnote w:type="continuationSeparator" w:id="1">
    <w:p w:rsidR="005177C2" w:rsidRDefault="005177C2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C2" w:rsidRDefault="005177C2" w:rsidP="00002CFF">
      <w:r>
        <w:separator/>
      </w:r>
    </w:p>
  </w:footnote>
  <w:footnote w:type="continuationSeparator" w:id="1">
    <w:p w:rsidR="005177C2" w:rsidRDefault="005177C2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55287"/>
    <w:rsid w:val="00061387"/>
    <w:rsid w:val="0007144A"/>
    <w:rsid w:val="000A7153"/>
    <w:rsid w:val="00133CB0"/>
    <w:rsid w:val="00136428"/>
    <w:rsid w:val="00163321"/>
    <w:rsid w:val="001734B3"/>
    <w:rsid w:val="001B08B8"/>
    <w:rsid w:val="001F3153"/>
    <w:rsid w:val="002B2714"/>
    <w:rsid w:val="002F0B29"/>
    <w:rsid w:val="002F4E09"/>
    <w:rsid w:val="002F5FAB"/>
    <w:rsid w:val="002F641C"/>
    <w:rsid w:val="002F6B96"/>
    <w:rsid w:val="00322681"/>
    <w:rsid w:val="00392567"/>
    <w:rsid w:val="00396C11"/>
    <w:rsid w:val="003A3B54"/>
    <w:rsid w:val="0040515C"/>
    <w:rsid w:val="00430940"/>
    <w:rsid w:val="0046366A"/>
    <w:rsid w:val="004A2F04"/>
    <w:rsid w:val="004A4B7C"/>
    <w:rsid w:val="004B3793"/>
    <w:rsid w:val="005177C2"/>
    <w:rsid w:val="005238C5"/>
    <w:rsid w:val="00525B25"/>
    <w:rsid w:val="00562322"/>
    <w:rsid w:val="005F1508"/>
    <w:rsid w:val="00616FCB"/>
    <w:rsid w:val="0063376D"/>
    <w:rsid w:val="006515B8"/>
    <w:rsid w:val="00675623"/>
    <w:rsid w:val="006834D4"/>
    <w:rsid w:val="006C0487"/>
    <w:rsid w:val="006C4B0D"/>
    <w:rsid w:val="00701058"/>
    <w:rsid w:val="00712014"/>
    <w:rsid w:val="007662D5"/>
    <w:rsid w:val="007A42B6"/>
    <w:rsid w:val="007B21F5"/>
    <w:rsid w:val="007B2E7D"/>
    <w:rsid w:val="007C21C9"/>
    <w:rsid w:val="007F5FE2"/>
    <w:rsid w:val="007F78BF"/>
    <w:rsid w:val="007F7EDA"/>
    <w:rsid w:val="0084127D"/>
    <w:rsid w:val="008640CF"/>
    <w:rsid w:val="008658D1"/>
    <w:rsid w:val="0087584B"/>
    <w:rsid w:val="008D727E"/>
    <w:rsid w:val="00980E0F"/>
    <w:rsid w:val="00990790"/>
    <w:rsid w:val="009C6A27"/>
    <w:rsid w:val="009D0309"/>
    <w:rsid w:val="009D5519"/>
    <w:rsid w:val="00A02D7B"/>
    <w:rsid w:val="00A04110"/>
    <w:rsid w:val="00A402D0"/>
    <w:rsid w:val="00A44095"/>
    <w:rsid w:val="00A80B46"/>
    <w:rsid w:val="00A8432E"/>
    <w:rsid w:val="00AD1948"/>
    <w:rsid w:val="00B328BC"/>
    <w:rsid w:val="00B42E3C"/>
    <w:rsid w:val="00B50D52"/>
    <w:rsid w:val="00B77AC2"/>
    <w:rsid w:val="00BE78AB"/>
    <w:rsid w:val="00C163EE"/>
    <w:rsid w:val="00C22FDB"/>
    <w:rsid w:val="00C412DD"/>
    <w:rsid w:val="00C67906"/>
    <w:rsid w:val="00CB1D10"/>
    <w:rsid w:val="00CE1903"/>
    <w:rsid w:val="00CE1BB8"/>
    <w:rsid w:val="00D0065C"/>
    <w:rsid w:val="00D31C13"/>
    <w:rsid w:val="00D36C8E"/>
    <w:rsid w:val="00D537FE"/>
    <w:rsid w:val="00D62787"/>
    <w:rsid w:val="00D64E1C"/>
    <w:rsid w:val="00D75FC1"/>
    <w:rsid w:val="00D97C51"/>
    <w:rsid w:val="00E32447"/>
    <w:rsid w:val="00E564F6"/>
    <w:rsid w:val="00E612CE"/>
    <w:rsid w:val="00E62D57"/>
    <w:rsid w:val="00E73811"/>
    <w:rsid w:val="00E835B3"/>
    <w:rsid w:val="00ED0F79"/>
    <w:rsid w:val="00EF04C4"/>
    <w:rsid w:val="00F132E7"/>
    <w:rsid w:val="00F472B0"/>
    <w:rsid w:val="00F528B9"/>
    <w:rsid w:val="00F7541D"/>
    <w:rsid w:val="00FC013C"/>
    <w:rsid w:val="00FD55D1"/>
    <w:rsid w:val="00FD5EE8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133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CB0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B42E3C"/>
    <w:pPr>
      <w:ind w:left="2124"/>
    </w:pPr>
    <w:rPr>
      <w:b/>
      <w:bCs/>
      <w:sz w:val="36"/>
    </w:rPr>
  </w:style>
  <w:style w:type="character" w:customStyle="1" w:styleId="ae">
    <w:name w:val="Подзаголовок Знак"/>
    <w:basedOn w:val="a0"/>
    <w:link w:val="ad"/>
    <w:rsid w:val="00B42E3C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8</cp:revision>
  <cp:lastPrinted>2019-07-01T14:06:00Z</cp:lastPrinted>
  <dcterms:created xsi:type="dcterms:W3CDTF">2019-06-25T09:39:00Z</dcterms:created>
  <dcterms:modified xsi:type="dcterms:W3CDTF">2019-07-01T14:22:00Z</dcterms:modified>
</cp:coreProperties>
</file>