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5E" w:rsidRPr="00877F5E" w:rsidRDefault="00877F5E" w:rsidP="00877F5E">
      <w:pPr>
        <w:shd w:val="clear" w:color="auto" w:fill="FFFFFF"/>
        <w:spacing w:before="150" w:after="150" w:line="290" w:lineRule="atLeast"/>
        <w:outlineLvl w:val="1"/>
        <w:rPr>
          <w:rFonts w:ascii="Arial" w:eastAsia="Times New Roman" w:hAnsi="Arial" w:cs="Arial"/>
          <w:b/>
          <w:bCs/>
          <w:color w:val="333333"/>
          <w:kern w:val="36"/>
          <w:sz w:val="53"/>
          <w:szCs w:val="53"/>
          <w:lang w:eastAsia="ru-RU"/>
        </w:rPr>
      </w:pPr>
      <w:r w:rsidRPr="00877F5E">
        <w:rPr>
          <w:rFonts w:ascii="Arial" w:eastAsia="Times New Roman" w:hAnsi="Arial" w:cs="Arial"/>
          <w:b/>
          <w:bCs/>
          <w:color w:val="333333"/>
          <w:kern w:val="36"/>
          <w:sz w:val="53"/>
          <w:szCs w:val="53"/>
          <w:lang w:eastAsia="ru-RU"/>
        </w:rPr>
        <w:t>Система «Меркурий»: кто к ней должен подключиться и как оформлять ветеринарные документы в электронном виде</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С июля 2018 года ветеринарная документация на продукты, подлежащие ветеринарному контролю, будет оформляться только в электронном виде при помощи федеральной государственной информационной системы «Меркурий».</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Это означает, что компании и предприниматели, которые производят или продают продукцию животного происхождения, должны успеть до начала июля зарегистрироваться в системе и </w:t>
      </w:r>
      <w:proofErr w:type="gramStart"/>
      <w:r w:rsidRPr="00877F5E">
        <w:rPr>
          <w:rFonts w:ascii="Arial" w:eastAsia="Times New Roman" w:hAnsi="Arial" w:cs="Arial"/>
          <w:color w:val="000000"/>
          <w:sz w:val="21"/>
          <w:szCs w:val="21"/>
          <w:lang w:eastAsia="ru-RU"/>
        </w:rPr>
        <w:t>научиться в ней работать</w:t>
      </w:r>
      <w:proofErr w:type="gramEnd"/>
      <w:r w:rsidRPr="00877F5E">
        <w:rPr>
          <w:rFonts w:ascii="Arial" w:eastAsia="Times New Roman" w:hAnsi="Arial" w:cs="Arial"/>
          <w:color w:val="000000"/>
          <w:sz w:val="21"/>
          <w:szCs w:val="21"/>
          <w:lang w:eastAsia="ru-RU"/>
        </w:rPr>
        <w:t>. Наша статья поможет разобраться, что представляет собой «Меркурий», как подать заявку на подключение и как облегчить работу в системе.</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Кто должен подключиться к «Меркурию»</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 xml:space="preserve">В общем случае на дату 1 июля 2018 года к системе «Меркурий» должны быть подключены все, кто производит и продает продукцию, подконтрольную </w:t>
      </w:r>
      <w:proofErr w:type="spellStart"/>
      <w:r w:rsidRPr="00877F5E">
        <w:rPr>
          <w:rFonts w:ascii="Arial" w:eastAsia="Times New Roman" w:hAnsi="Arial" w:cs="Arial"/>
          <w:color w:val="000000"/>
          <w:sz w:val="21"/>
          <w:szCs w:val="21"/>
          <w:lang w:eastAsia="ru-RU"/>
        </w:rPr>
        <w:t>Госветконтролю</w:t>
      </w:r>
      <w:proofErr w:type="spellEnd"/>
      <w:r w:rsidRPr="00877F5E">
        <w:rPr>
          <w:rFonts w:ascii="Arial" w:eastAsia="Times New Roman" w:hAnsi="Arial" w:cs="Arial"/>
          <w:color w:val="000000"/>
          <w:sz w:val="21"/>
          <w:szCs w:val="21"/>
          <w:lang w:eastAsia="ru-RU"/>
        </w:rPr>
        <w:t xml:space="preserve">. Дело в том, что указанная продукция требует оформления ветеринарных сопроводительных документов (ВСД): ветеринарных сертификатов, свидетельств и справок (ст. 2.3 Закона от 14.05.93 № 4979-1 «О ветеринарии»). До июля текущего года допустимо формировать эти </w:t>
      </w:r>
      <w:proofErr w:type="gramStart"/>
      <w:r w:rsidRPr="00877F5E">
        <w:rPr>
          <w:rFonts w:ascii="Arial" w:eastAsia="Times New Roman" w:hAnsi="Arial" w:cs="Arial"/>
          <w:color w:val="000000"/>
          <w:sz w:val="21"/>
          <w:szCs w:val="21"/>
          <w:lang w:eastAsia="ru-RU"/>
        </w:rPr>
        <w:t>документы</w:t>
      </w:r>
      <w:proofErr w:type="gramEnd"/>
      <w:r w:rsidRPr="00877F5E">
        <w:rPr>
          <w:rFonts w:ascii="Arial" w:eastAsia="Times New Roman" w:hAnsi="Arial" w:cs="Arial"/>
          <w:color w:val="000000"/>
          <w:sz w:val="21"/>
          <w:szCs w:val="21"/>
          <w:lang w:eastAsia="ru-RU"/>
        </w:rPr>
        <w:t xml:space="preserve"> как в электронном, так и в бумажном виде.</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А вот с июля останется только один разрешенный способ создания ВСД — в электронном виде посредством системы «Меркурий». Это следует из Федерального закона </w:t>
      </w:r>
      <w:hyperlink r:id="rId5" w:tgtFrame="_blank" w:history="1">
        <w:r w:rsidRPr="00877F5E">
          <w:rPr>
            <w:rFonts w:ascii="Arial" w:eastAsia="Times New Roman" w:hAnsi="Arial" w:cs="Arial"/>
            <w:color w:val="126ABA"/>
            <w:sz w:val="21"/>
            <w:u w:val="single"/>
            <w:lang w:eastAsia="ru-RU"/>
          </w:rPr>
          <w:t>от 13.07.15 № 243-ФЗ</w:t>
        </w:r>
      </w:hyperlink>
      <w:r w:rsidRPr="00877F5E">
        <w:rPr>
          <w:rFonts w:ascii="Arial" w:eastAsia="Times New Roman" w:hAnsi="Arial" w:cs="Arial"/>
          <w:color w:val="000000"/>
          <w:sz w:val="21"/>
          <w:szCs w:val="21"/>
          <w:lang w:eastAsia="ru-RU"/>
        </w:rPr>
        <w:t>, который внес поправки в Закон о ветеринарии. Следовательно, работать в «Меркурии» придется всем, кто обязан оформлять ветеринарную документацию.</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 xml:space="preserve">Перечень товаров, подконтрольных </w:t>
      </w:r>
      <w:proofErr w:type="spellStart"/>
      <w:r w:rsidRPr="00877F5E">
        <w:rPr>
          <w:rFonts w:ascii="Arial" w:eastAsia="Times New Roman" w:hAnsi="Arial" w:cs="Arial"/>
          <w:color w:val="000000"/>
          <w:sz w:val="21"/>
          <w:szCs w:val="21"/>
          <w:lang w:eastAsia="ru-RU"/>
        </w:rPr>
        <w:t>Госветконтролю</w:t>
      </w:r>
      <w:proofErr w:type="spellEnd"/>
      <w:r w:rsidRPr="00877F5E">
        <w:rPr>
          <w:rFonts w:ascii="Arial" w:eastAsia="Times New Roman" w:hAnsi="Arial" w:cs="Arial"/>
          <w:color w:val="000000"/>
          <w:sz w:val="21"/>
          <w:szCs w:val="21"/>
          <w:lang w:eastAsia="ru-RU"/>
        </w:rPr>
        <w:t>, утвержден приказом Минсельхоза России </w:t>
      </w:r>
      <w:hyperlink r:id="rId6" w:tgtFrame="_blank" w:history="1">
        <w:r w:rsidRPr="00877F5E">
          <w:rPr>
            <w:rFonts w:ascii="Arial" w:eastAsia="Times New Roman" w:hAnsi="Arial" w:cs="Arial"/>
            <w:color w:val="126ABA"/>
            <w:sz w:val="21"/>
            <w:u w:val="single"/>
            <w:lang w:eastAsia="ru-RU"/>
          </w:rPr>
          <w:t>от 18.12</w:t>
        </w:r>
        <w:r w:rsidRPr="00877F5E">
          <w:rPr>
            <w:rFonts w:ascii="Arial" w:eastAsia="Times New Roman" w:hAnsi="Arial" w:cs="Arial"/>
            <w:color w:val="126ABA"/>
            <w:sz w:val="21"/>
            <w:u w:val="single"/>
            <w:lang w:eastAsia="ru-RU"/>
          </w:rPr>
          <w:t>.</w:t>
        </w:r>
        <w:r w:rsidRPr="00877F5E">
          <w:rPr>
            <w:rFonts w:ascii="Arial" w:eastAsia="Times New Roman" w:hAnsi="Arial" w:cs="Arial"/>
            <w:color w:val="126ABA"/>
            <w:sz w:val="21"/>
            <w:u w:val="single"/>
            <w:lang w:eastAsia="ru-RU"/>
          </w:rPr>
          <w:t>15 № 648</w:t>
        </w:r>
      </w:hyperlink>
      <w:r w:rsidRPr="00877F5E">
        <w:rPr>
          <w:rFonts w:ascii="Arial" w:eastAsia="Times New Roman" w:hAnsi="Arial" w:cs="Arial"/>
          <w:color w:val="000000"/>
          <w:sz w:val="21"/>
          <w:szCs w:val="21"/>
          <w:lang w:eastAsia="ru-RU"/>
        </w:rPr>
        <w:t>. В него входят, в числе прочего, мясные и рыбные продукты, молочная продукция, а также продукция птицеферм. Таким образом, оборот этих товаров влечет обязанность по оформлению ВСД и, как следствие, по подключению к системе «Меркурий».</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В каких случаях «Меркурий» можно не использовать</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Из приведенных выше правил есть исключения, которые перечислены в статье </w:t>
      </w:r>
      <w:hyperlink r:id="rId7" w:anchor="h45" w:tgtFrame="_blank" w:history="1">
        <w:r w:rsidRPr="00877F5E">
          <w:rPr>
            <w:rFonts w:ascii="Arial" w:eastAsia="Times New Roman" w:hAnsi="Arial" w:cs="Arial"/>
            <w:color w:val="126ABA"/>
            <w:sz w:val="21"/>
            <w:u w:val="single"/>
            <w:lang w:eastAsia="ru-RU"/>
          </w:rPr>
          <w:t>4</w:t>
        </w:r>
      </w:hyperlink>
      <w:r w:rsidRPr="00877F5E">
        <w:rPr>
          <w:rFonts w:ascii="Arial" w:eastAsia="Times New Roman" w:hAnsi="Arial" w:cs="Arial"/>
          <w:color w:val="000000"/>
          <w:sz w:val="21"/>
          <w:szCs w:val="21"/>
          <w:lang w:eastAsia="ru-RU"/>
        </w:rPr>
        <w:t>Закона № 243-ФЗ. Так, после 1 июля 2018 года можно будет оформлять ВСД на бумажном носителе в трех ситуациях.</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Во-первых, при авариях, природных катаклизмах, катастрофах и чрезвычайных ситуациях, из-за которых пользоваться «Меркурием» стало невозможно.</w:t>
      </w:r>
      <w:r w:rsidRPr="00877F5E">
        <w:rPr>
          <w:rFonts w:ascii="Arial" w:eastAsia="Times New Roman" w:hAnsi="Arial" w:cs="Arial"/>
          <w:color w:val="000000"/>
          <w:sz w:val="21"/>
          <w:szCs w:val="21"/>
          <w:lang w:eastAsia="ru-RU"/>
        </w:rPr>
        <w:br/>
        <w:t xml:space="preserve">Во-вторых, при отсутствии доступа к интернету. Этой «льготой» можно будет воспользоваться только в тех населенных пунктах, которые вошли в специальные перечни, утвержденные региональными властями. Если же произошел временный сбой в работе интернета, </w:t>
      </w:r>
      <w:r w:rsidRPr="00877F5E">
        <w:rPr>
          <w:rFonts w:ascii="Arial" w:eastAsia="Times New Roman" w:hAnsi="Arial" w:cs="Arial"/>
          <w:color w:val="000000"/>
          <w:sz w:val="21"/>
          <w:szCs w:val="21"/>
          <w:lang w:eastAsia="ru-RU"/>
        </w:rPr>
        <w:lastRenderedPageBreak/>
        <w:t>то обязанность по электронному оформлению ВСД сохраняется. При подобных обстоятельствах работать с электронными ветеринарными документами можно удаленно.</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В-третьих, в ситуации, когда в ветеринарных сопроводительных документах содержится информация, составляющая государственную или служебную тайну.</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Кроме того, на </w:t>
      </w:r>
      <w:hyperlink r:id="rId8" w:tgtFrame="_blank" w:history="1">
        <w:r w:rsidRPr="00877F5E">
          <w:rPr>
            <w:rFonts w:ascii="Arial" w:eastAsia="Times New Roman" w:hAnsi="Arial" w:cs="Arial"/>
            <w:color w:val="126ABA"/>
            <w:sz w:val="21"/>
            <w:u w:val="single"/>
            <w:lang w:eastAsia="ru-RU"/>
          </w:rPr>
          <w:t xml:space="preserve">сайте </w:t>
        </w:r>
        <w:proofErr w:type="spellStart"/>
        <w:r w:rsidRPr="00877F5E">
          <w:rPr>
            <w:rFonts w:ascii="Arial" w:eastAsia="Times New Roman" w:hAnsi="Arial" w:cs="Arial"/>
            <w:color w:val="126ABA"/>
            <w:sz w:val="21"/>
            <w:u w:val="single"/>
            <w:lang w:eastAsia="ru-RU"/>
          </w:rPr>
          <w:t>Россельхознадзора</w:t>
        </w:r>
        <w:proofErr w:type="spellEnd"/>
      </w:hyperlink>
      <w:r w:rsidRPr="00877F5E">
        <w:rPr>
          <w:rFonts w:ascii="Arial" w:eastAsia="Times New Roman" w:hAnsi="Arial" w:cs="Arial"/>
          <w:color w:val="000000"/>
          <w:sz w:val="21"/>
          <w:szCs w:val="21"/>
          <w:lang w:eastAsia="ru-RU"/>
        </w:rPr>
        <w:t> перечислены случаи, когда оформление ветеринарных сертификатов (а значит и подключение к «Меркурию») не требуется. Это реализация продукции конечному покупателю для целей личного потребления, перемещение продукции внутри одного предприятия как имущественного комплекса, перевозка домашних животных и проч.</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Что представляет собой система «Меркурий»</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Своим названием система обязана древнеримскому богу, который покровительствовал торговле. Основная цель создания системы «Меркурий» состоит в том, чтобы контролирующие органы и потребители могли получить полную и достоверную информацию о происхождении мяса, молока и прочих продуктов.</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При помощи «Меркурия» создаются электронные ветеринарные сопроводительные документы двух видов: транспортные и производственные. В </w:t>
      </w:r>
      <w:proofErr w:type="gramStart"/>
      <w:r w:rsidRPr="00877F5E">
        <w:rPr>
          <w:rFonts w:ascii="Arial" w:eastAsia="Times New Roman" w:hAnsi="Arial" w:cs="Arial"/>
          <w:color w:val="000000"/>
          <w:sz w:val="21"/>
          <w:szCs w:val="21"/>
          <w:lang w:eastAsia="ru-RU"/>
        </w:rPr>
        <w:t>транспортных</w:t>
      </w:r>
      <w:proofErr w:type="gramEnd"/>
      <w:r w:rsidRPr="00877F5E">
        <w:rPr>
          <w:rFonts w:ascii="Arial" w:eastAsia="Times New Roman" w:hAnsi="Arial" w:cs="Arial"/>
          <w:color w:val="000000"/>
          <w:sz w:val="21"/>
          <w:szCs w:val="21"/>
          <w:lang w:eastAsia="ru-RU"/>
        </w:rPr>
        <w:t xml:space="preserve"> ВСД фиксируются факты перемещения товара. Отправитель (например, мясокомбинат) должен создать в системе транспортный ВСД, а получатель (например, розничный магазин) — погасить этот документ, то есть сделать в «Меркурии» специальную отметку. Если на товар, подлежащий </w:t>
      </w:r>
      <w:proofErr w:type="spellStart"/>
      <w:r w:rsidRPr="00877F5E">
        <w:rPr>
          <w:rFonts w:ascii="Arial" w:eastAsia="Times New Roman" w:hAnsi="Arial" w:cs="Arial"/>
          <w:color w:val="000000"/>
          <w:sz w:val="21"/>
          <w:szCs w:val="21"/>
          <w:lang w:eastAsia="ru-RU"/>
        </w:rPr>
        <w:t>ветконтролю</w:t>
      </w:r>
      <w:proofErr w:type="spellEnd"/>
      <w:r w:rsidRPr="00877F5E">
        <w:rPr>
          <w:rFonts w:ascii="Arial" w:eastAsia="Times New Roman" w:hAnsi="Arial" w:cs="Arial"/>
          <w:color w:val="000000"/>
          <w:sz w:val="21"/>
          <w:szCs w:val="21"/>
          <w:lang w:eastAsia="ru-RU"/>
        </w:rPr>
        <w:t>, не оформлен электронный ВСД, то магазин должен отказаться принимать такой товар и сообщить отправителю об отсутствии этого документа.</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 xml:space="preserve">Даже если продукция поступает промежуточному получателю (например, на оптовый склад),  он все </w:t>
      </w:r>
      <w:proofErr w:type="gramStart"/>
      <w:r w:rsidRPr="00877F5E">
        <w:rPr>
          <w:rFonts w:ascii="Arial" w:eastAsia="Times New Roman" w:hAnsi="Arial" w:cs="Arial"/>
          <w:color w:val="000000"/>
          <w:sz w:val="21"/>
          <w:szCs w:val="21"/>
          <w:lang w:eastAsia="ru-RU"/>
        </w:rPr>
        <w:t>равно обязан</w:t>
      </w:r>
      <w:proofErr w:type="gramEnd"/>
      <w:r w:rsidRPr="00877F5E">
        <w:rPr>
          <w:rFonts w:ascii="Arial" w:eastAsia="Times New Roman" w:hAnsi="Arial" w:cs="Arial"/>
          <w:color w:val="000000"/>
          <w:sz w:val="21"/>
          <w:szCs w:val="21"/>
          <w:lang w:eastAsia="ru-RU"/>
        </w:rPr>
        <w:t xml:space="preserve"> погасить транспортный ВСД, а при дальнейшей отправке товара должен создать новый документ.</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В </w:t>
      </w:r>
      <w:proofErr w:type="gramStart"/>
      <w:r w:rsidRPr="00877F5E">
        <w:rPr>
          <w:rFonts w:ascii="Arial" w:eastAsia="Times New Roman" w:hAnsi="Arial" w:cs="Arial"/>
          <w:color w:val="000000"/>
          <w:sz w:val="21"/>
          <w:szCs w:val="21"/>
          <w:lang w:eastAsia="ru-RU"/>
        </w:rPr>
        <w:t>производственных</w:t>
      </w:r>
      <w:proofErr w:type="gramEnd"/>
      <w:r w:rsidRPr="00877F5E">
        <w:rPr>
          <w:rFonts w:ascii="Arial" w:eastAsia="Times New Roman" w:hAnsi="Arial" w:cs="Arial"/>
          <w:color w:val="000000"/>
          <w:sz w:val="21"/>
          <w:szCs w:val="21"/>
          <w:lang w:eastAsia="ru-RU"/>
        </w:rPr>
        <w:t xml:space="preserve"> ВСД отражаются сведения о том, из какого сырья изготовлен тот или иной товар. Такие документы гасить не нужно.</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Добавим, что </w:t>
      </w:r>
      <w:proofErr w:type="gramStart"/>
      <w:r w:rsidRPr="00877F5E">
        <w:rPr>
          <w:rFonts w:ascii="Arial" w:eastAsia="Times New Roman" w:hAnsi="Arial" w:cs="Arial"/>
          <w:color w:val="000000"/>
          <w:sz w:val="21"/>
          <w:szCs w:val="21"/>
          <w:lang w:eastAsia="ru-RU"/>
        </w:rPr>
        <w:t>электронный</w:t>
      </w:r>
      <w:proofErr w:type="gramEnd"/>
      <w:r w:rsidRPr="00877F5E">
        <w:rPr>
          <w:rFonts w:ascii="Arial" w:eastAsia="Times New Roman" w:hAnsi="Arial" w:cs="Arial"/>
          <w:color w:val="000000"/>
          <w:sz w:val="21"/>
          <w:szCs w:val="21"/>
          <w:lang w:eastAsia="ru-RU"/>
        </w:rPr>
        <w:t xml:space="preserve"> ВСД составляется не на всю партию товара, а на каждую позицию в отдельности. При этом у каждого электронного ВСД есть уникальный идентификатор UUID, который является его главным реквизитом. Электронный ветеринарный документ хранится в системе три года, но не менее срока годности продукта.</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Как зарегистрироваться в системе</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Правила работы с «Меркурием», в том числе правила регистрации в этой системе, регламентируются приказом Минсельхоза России от 27.12.16 № 589 (далее — Приказ № 589). Согласно этому документу, для подключения к «Меркурию» компании и ИП должны подать заявку в </w:t>
      </w:r>
      <w:proofErr w:type="spellStart"/>
      <w:r w:rsidRPr="00877F5E">
        <w:rPr>
          <w:rFonts w:ascii="Arial" w:eastAsia="Times New Roman" w:hAnsi="Arial" w:cs="Arial"/>
          <w:color w:val="000000"/>
          <w:sz w:val="21"/>
          <w:szCs w:val="21"/>
          <w:lang w:eastAsia="ru-RU"/>
        </w:rPr>
        <w:t>Россельхознадзор</w:t>
      </w:r>
      <w:proofErr w:type="spellEnd"/>
      <w:r w:rsidRPr="00877F5E">
        <w:rPr>
          <w:rFonts w:ascii="Arial" w:eastAsia="Times New Roman" w:hAnsi="Arial" w:cs="Arial"/>
          <w:color w:val="000000"/>
          <w:sz w:val="21"/>
          <w:szCs w:val="21"/>
          <w:lang w:eastAsia="ru-RU"/>
        </w:rPr>
        <w:t>. Шаблон заявки можно скачать на сайте федеральной государственной информационной системы ветеринарии.</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 xml:space="preserve">Организации могут подать заявку одним из двух способов. Первый способ — составить заявку на фирменном бланке компании и отвезти в территориальное управление </w:t>
      </w:r>
      <w:proofErr w:type="spellStart"/>
      <w:r w:rsidRPr="00877F5E">
        <w:rPr>
          <w:rFonts w:ascii="Arial" w:eastAsia="Times New Roman" w:hAnsi="Arial" w:cs="Arial"/>
          <w:color w:val="000000"/>
          <w:sz w:val="21"/>
          <w:szCs w:val="21"/>
          <w:lang w:eastAsia="ru-RU"/>
        </w:rPr>
        <w:t>Россельхознадзора</w:t>
      </w:r>
      <w:proofErr w:type="spellEnd"/>
      <w:r w:rsidRPr="00877F5E">
        <w:rPr>
          <w:rFonts w:ascii="Arial" w:eastAsia="Times New Roman" w:hAnsi="Arial" w:cs="Arial"/>
          <w:color w:val="000000"/>
          <w:sz w:val="21"/>
          <w:szCs w:val="21"/>
          <w:lang w:eastAsia="ru-RU"/>
        </w:rPr>
        <w:t>. Второй способ — создать заявку в виде электронного документа, заверить усиленной квалифицированной электронной подписью (КЭП</w:t>
      </w:r>
      <w:proofErr w:type="gramStart"/>
      <w:r w:rsidRPr="00877F5E">
        <w:rPr>
          <w:rFonts w:ascii="Arial" w:eastAsia="Times New Roman" w:hAnsi="Arial" w:cs="Arial"/>
          <w:color w:val="000000"/>
          <w:sz w:val="21"/>
          <w:szCs w:val="21"/>
          <w:lang w:eastAsia="ru-RU"/>
        </w:rPr>
        <w:t>)и</w:t>
      </w:r>
      <w:proofErr w:type="gramEnd"/>
      <w:r w:rsidRPr="00877F5E">
        <w:rPr>
          <w:rFonts w:ascii="Arial" w:eastAsia="Times New Roman" w:hAnsi="Arial" w:cs="Arial"/>
          <w:color w:val="000000"/>
          <w:sz w:val="21"/>
          <w:szCs w:val="21"/>
          <w:lang w:eastAsia="ru-RU"/>
        </w:rPr>
        <w:t xml:space="preserve"> направить на адрес </w:t>
      </w:r>
      <w:proofErr w:type="spellStart"/>
      <w:r w:rsidRPr="00877F5E">
        <w:rPr>
          <w:rFonts w:ascii="Arial" w:eastAsia="Times New Roman" w:hAnsi="Arial" w:cs="Arial"/>
          <w:color w:val="000000"/>
          <w:sz w:val="21"/>
          <w:szCs w:val="21"/>
          <w:lang w:eastAsia="ru-RU"/>
        </w:rPr>
        <w:t>admin@fsvps.ru</w:t>
      </w:r>
      <w:proofErr w:type="spellEnd"/>
      <w:r w:rsidRPr="00877F5E">
        <w:rPr>
          <w:rFonts w:ascii="Arial" w:eastAsia="Times New Roman" w:hAnsi="Arial" w:cs="Arial"/>
          <w:color w:val="000000"/>
          <w:sz w:val="21"/>
          <w:szCs w:val="21"/>
          <w:lang w:eastAsia="ru-RU"/>
        </w:rPr>
        <w:t>.   </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lastRenderedPageBreak/>
        <w:t>Организация должна указать в заявке своих уполномоченных сотрудников, которые будут работать с «Меркурием». Таких сотрудников можно наделить разными правами: делать заявки на ВСД, формировать их, гасить, либо совершать все названные действия.</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 xml:space="preserve">У предпринимателей также есть два способа подачи заявки. Первый способ — составить заявку в бумажном виде и направить по почте или отвезти лично в территориальное управление </w:t>
      </w:r>
      <w:proofErr w:type="spellStart"/>
      <w:r w:rsidRPr="00877F5E">
        <w:rPr>
          <w:rFonts w:ascii="Arial" w:eastAsia="Times New Roman" w:hAnsi="Arial" w:cs="Arial"/>
          <w:color w:val="000000"/>
          <w:sz w:val="21"/>
          <w:szCs w:val="21"/>
          <w:lang w:eastAsia="ru-RU"/>
        </w:rPr>
        <w:t>Россельхознадзора</w:t>
      </w:r>
      <w:proofErr w:type="spellEnd"/>
      <w:r w:rsidRPr="00877F5E">
        <w:rPr>
          <w:rFonts w:ascii="Arial" w:eastAsia="Times New Roman" w:hAnsi="Arial" w:cs="Arial"/>
          <w:color w:val="000000"/>
          <w:sz w:val="21"/>
          <w:szCs w:val="21"/>
          <w:lang w:eastAsia="ru-RU"/>
        </w:rPr>
        <w:t xml:space="preserve">. Второй способ — оформить заявку в электронном виде, заверить простой электронной подписью и направить на адрес </w:t>
      </w:r>
      <w:proofErr w:type="spellStart"/>
      <w:r w:rsidRPr="00877F5E">
        <w:rPr>
          <w:rFonts w:ascii="Arial" w:eastAsia="Times New Roman" w:hAnsi="Arial" w:cs="Arial"/>
          <w:color w:val="000000"/>
          <w:sz w:val="21"/>
          <w:szCs w:val="21"/>
          <w:lang w:eastAsia="ru-RU"/>
        </w:rPr>
        <w:t>info@svfk.mcx.ru</w:t>
      </w:r>
      <w:proofErr w:type="spellEnd"/>
      <w:r w:rsidRPr="00877F5E">
        <w:rPr>
          <w:rFonts w:ascii="Arial" w:eastAsia="Times New Roman" w:hAnsi="Arial" w:cs="Arial"/>
          <w:color w:val="000000"/>
          <w:sz w:val="21"/>
          <w:szCs w:val="21"/>
          <w:lang w:eastAsia="ru-RU"/>
        </w:rPr>
        <w:t xml:space="preserve">. ИП может зарегистрировать в системе своих сотрудников, которые будут </w:t>
      </w:r>
      <w:proofErr w:type="gramStart"/>
      <w:r w:rsidRPr="00877F5E">
        <w:rPr>
          <w:rFonts w:ascii="Arial" w:eastAsia="Times New Roman" w:hAnsi="Arial" w:cs="Arial"/>
          <w:color w:val="000000"/>
          <w:sz w:val="21"/>
          <w:szCs w:val="21"/>
          <w:lang w:eastAsia="ru-RU"/>
        </w:rPr>
        <w:t>оформлять</w:t>
      </w:r>
      <w:proofErr w:type="gramEnd"/>
      <w:r w:rsidRPr="00877F5E">
        <w:rPr>
          <w:rFonts w:ascii="Arial" w:eastAsia="Times New Roman" w:hAnsi="Arial" w:cs="Arial"/>
          <w:color w:val="000000"/>
          <w:sz w:val="21"/>
          <w:szCs w:val="21"/>
          <w:lang w:eastAsia="ru-RU"/>
        </w:rPr>
        <w:t xml:space="preserve"> и гасить ВСД. </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В течение пяти рабочих дней после подачи заявки организацию или ИП должны зарегистрировать в системе «Меркурий».</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Аттестация сотрудников и предпринимателей</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Уполномоченные сотрудники организации, а также ИП или их уполномоченные сотрудники, которые будут формировать электронные ВСД в системе «Меркурий», должны пройти аттестацию. Решение об аттестации принимает комиссия, созданная региональным управлением ветеринарии. Заседания аттестационной комиссии проводятся ежемесячно (конкретные даты можно узнать на официальных сайтах уполномоченных органов). Все аттестованные специалисты заносятся в реестр.</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 xml:space="preserve">Обратите внимание: если уполномоченному сотруднику или предпринимателю придется только гасить ВСД (но не формировать </w:t>
      </w:r>
      <w:proofErr w:type="gramStart"/>
      <w:r w:rsidRPr="00877F5E">
        <w:rPr>
          <w:rFonts w:ascii="Arial" w:eastAsia="Times New Roman" w:hAnsi="Arial" w:cs="Arial"/>
          <w:color w:val="000000"/>
          <w:sz w:val="21"/>
          <w:szCs w:val="21"/>
          <w:lang w:eastAsia="ru-RU"/>
        </w:rPr>
        <w:t>новые</w:t>
      </w:r>
      <w:proofErr w:type="gramEnd"/>
      <w:r w:rsidRPr="00877F5E">
        <w:rPr>
          <w:rFonts w:ascii="Arial" w:eastAsia="Times New Roman" w:hAnsi="Arial" w:cs="Arial"/>
          <w:color w:val="000000"/>
          <w:sz w:val="21"/>
          <w:szCs w:val="21"/>
          <w:lang w:eastAsia="ru-RU"/>
        </w:rPr>
        <w:t>), то аттестация не нужна.</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Как интегрировать «Меркурий» с вашей учетной системой</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Формировать и гасить электронные ВСД вручную — дело небыстрое, потому что на каждый документ иногда уходит несколько минут. Это время умножается на количество товарных позиций в накладной, поскольку, как говорилось выше, один ВСД создается не на поставку, а на каждую товарную позицию. Далее это время умножается на количество накладных, полученных и выставленных в течение дня. Сюда нужно прибавить дополнительное время, необходимое для исправления ошибок, которые возникли при ручном вводе данных.</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Чтобы значительно облегчить и ускорить процесс оформления электронных ВСД, систему «Меркурий» можно интегрировать с учетной системой, например, с 1С. Существуют различные интеграционные решения, в частности, модуль «</w:t>
      </w:r>
      <w:proofErr w:type="spellStart"/>
      <w:r w:rsidRPr="00877F5E">
        <w:rPr>
          <w:rFonts w:ascii="Arial" w:eastAsia="Times New Roman" w:hAnsi="Arial" w:cs="Arial"/>
          <w:color w:val="000000"/>
          <w:sz w:val="21"/>
          <w:szCs w:val="21"/>
          <w:lang w:eastAsia="ru-RU"/>
        </w:rPr>
        <w:fldChar w:fldCharType="begin"/>
      </w:r>
      <w:r w:rsidRPr="00877F5E">
        <w:rPr>
          <w:rFonts w:ascii="Arial" w:eastAsia="Times New Roman" w:hAnsi="Arial" w:cs="Arial"/>
          <w:color w:val="000000"/>
          <w:sz w:val="21"/>
          <w:szCs w:val="21"/>
          <w:lang w:eastAsia="ru-RU"/>
        </w:rPr>
        <w:instrText xml:space="preserve"> HYPERLINK "https://kontur.ru/mercury?promocode=0957" \t "_blank" </w:instrText>
      </w:r>
      <w:r w:rsidRPr="00877F5E">
        <w:rPr>
          <w:rFonts w:ascii="Arial" w:eastAsia="Times New Roman" w:hAnsi="Arial" w:cs="Arial"/>
          <w:color w:val="000000"/>
          <w:sz w:val="21"/>
          <w:szCs w:val="21"/>
          <w:lang w:eastAsia="ru-RU"/>
        </w:rPr>
        <w:fldChar w:fldCharType="separate"/>
      </w:r>
      <w:r w:rsidRPr="00877F5E">
        <w:rPr>
          <w:rFonts w:ascii="Arial" w:eastAsia="Times New Roman" w:hAnsi="Arial" w:cs="Arial"/>
          <w:color w:val="126ABA"/>
          <w:sz w:val="21"/>
          <w:u w:val="single"/>
          <w:lang w:eastAsia="ru-RU"/>
        </w:rPr>
        <w:t>Контур</w:t>
      </w:r>
      <w:proofErr w:type="gramStart"/>
      <w:r w:rsidRPr="00877F5E">
        <w:rPr>
          <w:rFonts w:ascii="Arial" w:eastAsia="Times New Roman" w:hAnsi="Arial" w:cs="Arial"/>
          <w:color w:val="126ABA"/>
          <w:sz w:val="21"/>
          <w:u w:val="single"/>
          <w:lang w:eastAsia="ru-RU"/>
        </w:rPr>
        <w:t>.М</w:t>
      </w:r>
      <w:proofErr w:type="gramEnd"/>
      <w:r w:rsidRPr="00877F5E">
        <w:rPr>
          <w:rFonts w:ascii="Arial" w:eastAsia="Times New Roman" w:hAnsi="Arial" w:cs="Arial"/>
          <w:color w:val="126ABA"/>
          <w:sz w:val="21"/>
          <w:u w:val="single"/>
          <w:lang w:eastAsia="ru-RU"/>
        </w:rPr>
        <w:t>еркурий</w:t>
      </w:r>
      <w:proofErr w:type="spellEnd"/>
      <w:r w:rsidRPr="00877F5E">
        <w:rPr>
          <w:rFonts w:ascii="Arial" w:eastAsia="Times New Roman" w:hAnsi="Arial" w:cs="Arial"/>
          <w:color w:val="000000"/>
          <w:sz w:val="21"/>
          <w:szCs w:val="21"/>
          <w:lang w:eastAsia="ru-RU"/>
        </w:rPr>
        <w:fldChar w:fldCharType="end"/>
      </w:r>
      <w:r w:rsidRPr="00877F5E">
        <w:rPr>
          <w:rFonts w:ascii="Arial" w:eastAsia="Times New Roman" w:hAnsi="Arial" w:cs="Arial"/>
          <w:color w:val="000000"/>
          <w:sz w:val="21"/>
          <w:szCs w:val="21"/>
          <w:lang w:eastAsia="ru-RU"/>
        </w:rPr>
        <w:t>». Он подходит любой конфигурации 1С: 7.7, 8.Х, для обычных и управляемых форм. Этот модуль позволит работать в режиме единого окна прямо в своей базе 1С, без переходов из 1С в «Меркурий» и обратно. Вероятность ошибок и потери документов исключена, так как «</w:t>
      </w:r>
      <w:proofErr w:type="spellStart"/>
      <w:r w:rsidRPr="00877F5E">
        <w:rPr>
          <w:rFonts w:ascii="Arial" w:eastAsia="Times New Roman" w:hAnsi="Arial" w:cs="Arial"/>
          <w:color w:val="000000"/>
          <w:sz w:val="21"/>
          <w:szCs w:val="21"/>
          <w:lang w:eastAsia="ru-RU"/>
        </w:rPr>
        <w:t>Контур</w:t>
      </w:r>
      <w:proofErr w:type="gramStart"/>
      <w:r w:rsidRPr="00877F5E">
        <w:rPr>
          <w:rFonts w:ascii="Arial" w:eastAsia="Times New Roman" w:hAnsi="Arial" w:cs="Arial"/>
          <w:color w:val="000000"/>
          <w:sz w:val="21"/>
          <w:szCs w:val="21"/>
          <w:lang w:eastAsia="ru-RU"/>
        </w:rPr>
        <w:t>.М</w:t>
      </w:r>
      <w:proofErr w:type="gramEnd"/>
      <w:r w:rsidRPr="00877F5E">
        <w:rPr>
          <w:rFonts w:ascii="Arial" w:eastAsia="Times New Roman" w:hAnsi="Arial" w:cs="Arial"/>
          <w:color w:val="000000"/>
          <w:sz w:val="21"/>
          <w:szCs w:val="21"/>
          <w:lang w:eastAsia="ru-RU"/>
        </w:rPr>
        <w:t>еркурий</w:t>
      </w:r>
      <w:proofErr w:type="spellEnd"/>
      <w:r w:rsidRPr="00877F5E">
        <w:rPr>
          <w:rFonts w:ascii="Arial" w:eastAsia="Times New Roman" w:hAnsi="Arial" w:cs="Arial"/>
          <w:color w:val="000000"/>
          <w:sz w:val="21"/>
          <w:szCs w:val="21"/>
          <w:lang w:eastAsia="ru-RU"/>
        </w:rPr>
        <w:t>» использует данные, уже введенные в 1С.</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Что грозит нарушителям</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В настоящее время за нарушение правил переработки, хранения и реализации продуктов животноводства предусмотрен административный штраф: для должностных лиц и ИП — от 3 000 до 5 000 рублей, для организаций — от 10 000 до 20 000 рублей (ст. 10.8 </w:t>
      </w:r>
      <w:proofErr w:type="spellStart"/>
      <w:r w:rsidRPr="00877F5E">
        <w:rPr>
          <w:rFonts w:ascii="Arial" w:eastAsia="Times New Roman" w:hAnsi="Arial" w:cs="Arial"/>
          <w:color w:val="000000"/>
          <w:sz w:val="21"/>
          <w:szCs w:val="21"/>
          <w:lang w:eastAsia="ru-RU"/>
        </w:rPr>
        <w:t>КоАП</w:t>
      </w:r>
      <w:proofErr w:type="spellEnd"/>
      <w:r w:rsidRPr="00877F5E">
        <w:rPr>
          <w:rFonts w:ascii="Arial" w:eastAsia="Times New Roman" w:hAnsi="Arial" w:cs="Arial"/>
          <w:color w:val="000000"/>
          <w:sz w:val="21"/>
          <w:szCs w:val="21"/>
          <w:lang w:eastAsia="ru-RU"/>
        </w:rPr>
        <w:t xml:space="preserve"> РФ).</w:t>
      </w:r>
      <w:r w:rsidRPr="00877F5E">
        <w:rPr>
          <w:rFonts w:ascii="Arial" w:eastAsia="Times New Roman" w:hAnsi="Arial" w:cs="Arial"/>
          <w:color w:val="000000"/>
          <w:sz w:val="21"/>
          <w:szCs w:val="21"/>
          <w:lang w:eastAsia="ru-RU"/>
        </w:rPr>
        <w:br/>
      </w:r>
      <w:r w:rsidRPr="00877F5E">
        <w:rPr>
          <w:rFonts w:ascii="Arial" w:eastAsia="Times New Roman" w:hAnsi="Arial" w:cs="Arial"/>
          <w:color w:val="000000"/>
          <w:sz w:val="21"/>
          <w:szCs w:val="21"/>
          <w:lang w:eastAsia="ru-RU"/>
        </w:rPr>
        <w:br/>
        <w:t>Однако уже разработан проект изменений в </w:t>
      </w:r>
      <w:proofErr w:type="spellStart"/>
      <w:r w:rsidRPr="00877F5E">
        <w:rPr>
          <w:rFonts w:ascii="Arial" w:eastAsia="Times New Roman" w:hAnsi="Arial" w:cs="Arial"/>
          <w:color w:val="000000"/>
          <w:sz w:val="21"/>
          <w:szCs w:val="21"/>
          <w:lang w:eastAsia="ru-RU"/>
        </w:rPr>
        <w:t>КоАП</w:t>
      </w:r>
      <w:proofErr w:type="spellEnd"/>
      <w:r w:rsidRPr="00877F5E">
        <w:rPr>
          <w:rFonts w:ascii="Arial" w:eastAsia="Times New Roman" w:hAnsi="Arial" w:cs="Arial"/>
          <w:color w:val="000000"/>
          <w:sz w:val="21"/>
          <w:szCs w:val="21"/>
          <w:lang w:eastAsia="ru-RU"/>
        </w:rPr>
        <w:t xml:space="preserve"> РФ. Если поправки примут, то размеры штрафов за перевозку или передачу прав собственности на товары животного происхождения в сопровождении неверно оформленных ВСД или вовсе без них значительно вырастут и составят для организаций:</w:t>
      </w:r>
    </w:p>
    <w:p w:rsidR="00877F5E" w:rsidRPr="00877F5E" w:rsidRDefault="00877F5E" w:rsidP="00877F5E">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77F5E">
        <w:rPr>
          <w:rFonts w:ascii="Arial" w:eastAsia="Times New Roman" w:hAnsi="Arial" w:cs="Arial"/>
          <w:color w:val="000000"/>
          <w:sz w:val="18"/>
          <w:szCs w:val="18"/>
          <w:lang w:eastAsia="ru-RU"/>
        </w:rPr>
        <w:lastRenderedPageBreak/>
        <w:t>до 100 тыс. рублей за перевозку или передачу прав собственности на животных;</w:t>
      </w:r>
    </w:p>
    <w:p w:rsidR="00877F5E" w:rsidRPr="00877F5E" w:rsidRDefault="00877F5E" w:rsidP="00877F5E">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77F5E">
        <w:rPr>
          <w:rFonts w:ascii="Arial" w:eastAsia="Times New Roman" w:hAnsi="Arial" w:cs="Arial"/>
          <w:color w:val="000000"/>
          <w:sz w:val="18"/>
          <w:szCs w:val="18"/>
          <w:lang w:eastAsia="ru-RU"/>
        </w:rPr>
        <w:t>до 20 тыс. рублей за перевозку или передачу прав собственности на рыбу и продукцию из водных биологических ресурсов;</w:t>
      </w:r>
    </w:p>
    <w:p w:rsidR="00877F5E" w:rsidRPr="00877F5E" w:rsidRDefault="00877F5E" w:rsidP="00877F5E">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77F5E">
        <w:rPr>
          <w:rFonts w:ascii="Arial" w:eastAsia="Times New Roman" w:hAnsi="Arial" w:cs="Arial"/>
          <w:color w:val="000000"/>
          <w:sz w:val="18"/>
          <w:szCs w:val="18"/>
          <w:lang w:eastAsia="ru-RU"/>
        </w:rPr>
        <w:t>до 10 тыс. рублей за перевозку или передачу прав собственности на сырое молоко и сырые сливки;</w:t>
      </w:r>
    </w:p>
    <w:p w:rsidR="00877F5E" w:rsidRPr="00877F5E" w:rsidRDefault="00877F5E" w:rsidP="00877F5E">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77F5E">
        <w:rPr>
          <w:rFonts w:ascii="Arial" w:eastAsia="Times New Roman" w:hAnsi="Arial" w:cs="Arial"/>
          <w:color w:val="000000"/>
          <w:sz w:val="18"/>
          <w:szCs w:val="18"/>
          <w:lang w:eastAsia="ru-RU"/>
        </w:rPr>
        <w:t>до 5 тыс. рублей за производство, перевозку или передачу прав собственности на продукты термической обработки;</w:t>
      </w:r>
    </w:p>
    <w:p w:rsidR="00877F5E" w:rsidRPr="00877F5E" w:rsidRDefault="00877F5E" w:rsidP="00877F5E">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77F5E">
        <w:rPr>
          <w:rFonts w:ascii="Arial" w:eastAsia="Times New Roman" w:hAnsi="Arial" w:cs="Arial"/>
          <w:color w:val="000000"/>
          <w:sz w:val="18"/>
          <w:szCs w:val="18"/>
          <w:lang w:eastAsia="ru-RU"/>
        </w:rPr>
        <w:t>до 50 тыс. рублей за производство, перевозку или передачу прав собственности на все прочие товары, если они подлежат обязательной сертификации.</w:t>
      </w:r>
    </w:p>
    <w:p w:rsidR="00877F5E" w:rsidRPr="00877F5E" w:rsidRDefault="00877F5E" w:rsidP="00877F5E">
      <w:pPr>
        <w:shd w:val="clear" w:color="auto" w:fill="FFFFFF"/>
        <w:spacing w:before="300" w:after="100" w:afterAutospacing="1" w:line="270" w:lineRule="atLeast"/>
        <w:rPr>
          <w:rFonts w:ascii="Arial" w:eastAsia="Times New Roman" w:hAnsi="Arial" w:cs="Arial"/>
          <w:color w:val="000000"/>
          <w:sz w:val="21"/>
          <w:szCs w:val="21"/>
          <w:lang w:eastAsia="ru-RU"/>
        </w:rPr>
      </w:pPr>
      <w:r w:rsidRPr="00877F5E">
        <w:rPr>
          <w:rFonts w:ascii="Arial" w:eastAsia="Times New Roman" w:hAnsi="Arial" w:cs="Arial"/>
          <w:color w:val="000000"/>
          <w:sz w:val="21"/>
          <w:szCs w:val="21"/>
          <w:lang w:eastAsia="ru-RU"/>
        </w:rPr>
        <w:t>Повторное нарушение правил, согласно проекту поправок, грозит штрафом до 200 тыс. рублей.</w:t>
      </w:r>
    </w:p>
    <w:p w:rsidR="00931399" w:rsidRDefault="00931399"/>
    <w:sectPr w:rsidR="00931399" w:rsidSect="00931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30B43765"/>
    <w:multiLevelType w:val="multilevel"/>
    <w:tmpl w:val="B49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F5E"/>
    <w:rsid w:val="00877F5E"/>
    <w:rsid w:val="00931399"/>
    <w:rsid w:val="00EB5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7F5E"/>
    <w:rPr>
      <w:color w:val="126ABA"/>
      <w:u w:val="single"/>
    </w:rPr>
  </w:style>
  <w:style w:type="paragraph" w:styleId="a4">
    <w:name w:val="Balloon Text"/>
    <w:basedOn w:val="a"/>
    <w:link w:val="a5"/>
    <w:uiPriority w:val="99"/>
    <w:semiHidden/>
    <w:unhideWhenUsed/>
    <w:rsid w:val="00877F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343164">
      <w:bodyDiv w:val="1"/>
      <w:marLeft w:val="0"/>
      <w:marRight w:val="0"/>
      <w:marTop w:val="0"/>
      <w:marBottom w:val="0"/>
      <w:divBdr>
        <w:top w:val="none" w:sz="0" w:space="0" w:color="auto"/>
        <w:left w:val="none" w:sz="0" w:space="0" w:color="auto"/>
        <w:bottom w:val="none" w:sz="0" w:space="0" w:color="auto"/>
        <w:right w:val="none" w:sz="0" w:space="0" w:color="auto"/>
      </w:divBdr>
      <w:divsChild>
        <w:div w:id="1405642767">
          <w:marLeft w:val="0"/>
          <w:marRight w:val="0"/>
          <w:marTop w:val="0"/>
          <w:marBottom w:val="0"/>
          <w:divBdr>
            <w:top w:val="none" w:sz="0" w:space="0" w:color="auto"/>
            <w:left w:val="none" w:sz="0" w:space="0" w:color="auto"/>
            <w:bottom w:val="none" w:sz="0" w:space="0" w:color="auto"/>
            <w:right w:val="none" w:sz="0" w:space="0" w:color="auto"/>
          </w:divBdr>
          <w:divsChild>
            <w:div w:id="2056852563">
              <w:marLeft w:val="0"/>
              <w:marRight w:val="0"/>
              <w:marTop w:val="0"/>
              <w:marBottom w:val="0"/>
              <w:divBdr>
                <w:top w:val="none" w:sz="0" w:space="0" w:color="auto"/>
                <w:left w:val="none" w:sz="0" w:space="0" w:color="auto"/>
                <w:bottom w:val="none" w:sz="0" w:space="0" w:color="auto"/>
                <w:right w:val="none" w:sz="0" w:space="0" w:color="auto"/>
              </w:divBdr>
              <w:divsChild>
                <w:div w:id="938560987">
                  <w:marLeft w:val="0"/>
                  <w:marRight w:val="0"/>
                  <w:marTop w:val="0"/>
                  <w:marBottom w:val="0"/>
                  <w:divBdr>
                    <w:top w:val="none" w:sz="0" w:space="0" w:color="auto"/>
                    <w:left w:val="none" w:sz="0" w:space="0" w:color="auto"/>
                    <w:bottom w:val="none" w:sz="0" w:space="0" w:color="auto"/>
                    <w:right w:val="none" w:sz="0" w:space="0" w:color="auto"/>
                  </w:divBdr>
                  <w:divsChild>
                    <w:div w:id="236520516">
                      <w:marLeft w:val="0"/>
                      <w:marRight w:val="0"/>
                      <w:marTop w:val="0"/>
                      <w:marBottom w:val="0"/>
                      <w:divBdr>
                        <w:top w:val="none" w:sz="0" w:space="0" w:color="auto"/>
                        <w:left w:val="none" w:sz="0" w:space="0" w:color="auto"/>
                        <w:bottom w:val="none" w:sz="0" w:space="0" w:color="auto"/>
                        <w:right w:val="none" w:sz="0" w:space="0" w:color="auto"/>
                      </w:divBdr>
                      <w:divsChild>
                        <w:div w:id="423839025">
                          <w:marLeft w:val="0"/>
                          <w:marRight w:val="0"/>
                          <w:marTop w:val="0"/>
                          <w:marBottom w:val="0"/>
                          <w:divBdr>
                            <w:top w:val="none" w:sz="0" w:space="0" w:color="auto"/>
                            <w:left w:val="none" w:sz="0" w:space="0" w:color="auto"/>
                            <w:bottom w:val="none" w:sz="0" w:space="0" w:color="auto"/>
                            <w:right w:val="none" w:sz="0" w:space="0" w:color="auto"/>
                          </w:divBdr>
                          <w:divsChild>
                            <w:div w:id="883835866">
                              <w:marLeft w:val="0"/>
                              <w:marRight w:val="0"/>
                              <w:marTop w:val="0"/>
                              <w:marBottom w:val="0"/>
                              <w:divBdr>
                                <w:top w:val="none" w:sz="0" w:space="0" w:color="auto"/>
                                <w:left w:val="none" w:sz="0" w:space="0" w:color="auto"/>
                                <w:bottom w:val="none" w:sz="0" w:space="0" w:color="auto"/>
                                <w:right w:val="none" w:sz="0" w:space="0" w:color="auto"/>
                              </w:divBdr>
                              <w:divsChild>
                                <w:div w:id="325866847">
                                  <w:marLeft w:val="0"/>
                                  <w:marRight w:val="0"/>
                                  <w:marTop w:val="0"/>
                                  <w:marBottom w:val="0"/>
                                  <w:divBdr>
                                    <w:top w:val="none" w:sz="0" w:space="0" w:color="auto"/>
                                    <w:left w:val="none" w:sz="0" w:space="0" w:color="auto"/>
                                    <w:bottom w:val="none" w:sz="0" w:space="0" w:color="auto"/>
                                    <w:right w:val="none" w:sz="0" w:space="0" w:color="auto"/>
                                  </w:divBdr>
                                  <w:divsChild>
                                    <w:div w:id="1214200106">
                                      <w:marLeft w:val="0"/>
                                      <w:marRight w:val="0"/>
                                      <w:marTop w:val="0"/>
                                      <w:marBottom w:val="0"/>
                                      <w:divBdr>
                                        <w:top w:val="none" w:sz="0" w:space="0" w:color="auto"/>
                                        <w:left w:val="none" w:sz="0" w:space="0" w:color="auto"/>
                                        <w:bottom w:val="none" w:sz="0" w:space="0" w:color="auto"/>
                                        <w:right w:val="none" w:sz="0" w:space="0" w:color="auto"/>
                                      </w:divBdr>
                                      <w:divsChild>
                                        <w:div w:id="1411270196">
                                          <w:marLeft w:val="0"/>
                                          <w:marRight w:val="0"/>
                                          <w:marTop w:val="0"/>
                                          <w:marBottom w:val="0"/>
                                          <w:divBdr>
                                            <w:top w:val="none" w:sz="0" w:space="0" w:color="auto"/>
                                            <w:left w:val="none" w:sz="0" w:space="0" w:color="auto"/>
                                            <w:bottom w:val="none" w:sz="0" w:space="0" w:color="auto"/>
                                            <w:right w:val="none" w:sz="0" w:space="0" w:color="auto"/>
                                          </w:divBdr>
                                          <w:divsChild>
                                            <w:div w:id="829251448">
                                              <w:marLeft w:val="0"/>
                                              <w:marRight w:val="0"/>
                                              <w:marTop w:val="0"/>
                                              <w:marBottom w:val="0"/>
                                              <w:divBdr>
                                                <w:top w:val="none" w:sz="0" w:space="0" w:color="auto"/>
                                                <w:left w:val="none" w:sz="0" w:space="0" w:color="auto"/>
                                                <w:bottom w:val="none" w:sz="0" w:space="0" w:color="auto"/>
                                                <w:right w:val="none" w:sz="0" w:space="0" w:color="auto"/>
                                              </w:divBdr>
                                              <w:divsChild>
                                                <w:div w:id="1368720532">
                                                  <w:marLeft w:val="0"/>
                                                  <w:marRight w:val="0"/>
                                                  <w:marTop w:val="0"/>
                                                  <w:marBottom w:val="0"/>
                                                  <w:divBdr>
                                                    <w:top w:val="none" w:sz="0" w:space="0" w:color="auto"/>
                                                    <w:left w:val="none" w:sz="0" w:space="0" w:color="auto"/>
                                                    <w:bottom w:val="none" w:sz="0" w:space="0" w:color="auto"/>
                                                    <w:right w:val="none" w:sz="0" w:space="0" w:color="auto"/>
                                                  </w:divBdr>
                                                </w:div>
                                              </w:divsChild>
                                            </w:div>
                                            <w:div w:id="1129592621">
                                              <w:marLeft w:val="0"/>
                                              <w:marRight w:val="0"/>
                                              <w:marTop w:val="0"/>
                                              <w:marBottom w:val="0"/>
                                              <w:divBdr>
                                                <w:top w:val="none" w:sz="0" w:space="0" w:color="auto"/>
                                                <w:left w:val="none" w:sz="0" w:space="0" w:color="auto"/>
                                                <w:bottom w:val="none" w:sz="0" w:space="0" w:color="auto"/>
                                                <w:right w:val="none" w:sz="0" w:space="0" w:color="auto"/>
                                              </w:divBdr>
                                              <w:divsChild>
                                                <w:div w:id="892690117">
                                                  <w:marLeft w:val="0"/>
                                                  <w:marRight w:val="0"/>
                                                  <w:marTop w:val="90"/>
                                                  <w:marBottom w:val="0"/>
                                                  <w:divBdr>
                                                    <w:top w:val="none" w:sz="0" w:space="0" w:color="auto"/>
                                                    <w:left w:val="none" w:sz="0" w:space="0" w:color="auto"/>
                                                    <w:bottom w:val="none" w:sz="0" w:space="0" w:color="auto"/>
                                                    <w:right w:val="none" w:sz="0" w:space="0" w:color="auto"/>
                                                  </w:divBdr>
                                                </w:div>
                                                <w:div w:id="5445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vps.ru/fsvps/foremployees/mercury/ecertRules.html" TargetMode="External"/><Relationship Id="rId3" Type="http://schemas.openxmlformats.org/officeDocument/2006/relationships/settings" Target="settings.xml"/><Relationship Id="rId7" Type="http://schemas.openxmlformats.org/officeDocument/2006/relationships/hyperlink" Target="https://normativ.kontur.ru/document?moduleId=1&amp;documentId=306181&amp;promocode=0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99958&amp;promocode=0957" TargetMode="External"/><Relationship Id="rId5" Type="http://schemas.openxmlformats.org/officeDocument/2006/relationships/hyperlink" Target="https://normativ.kontur.ru/document?moduleId=1&amp;documentId=306181&amp;promocode=09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kozlova_ea</dc:creator>
  <cp:lastModifiedBy>kozlova_ea</cp:lastModifiedBy>
  <cp:revision>1</cp:revision>
  <dcterms:created xsi:type="dcterms:W3CDTF">2018-05-23T09:14:00Z</dcterms:created>
  <dcterms:modified xsi:type="dcterms:W3CDTF">2018-05-23T09:29:00Z</dcterms:modified>
</cp:coreProperties>
</file>