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28" w:rsidRPr="00265D28" w:rsidRDefault="00265D28" w:rsidP="00265D2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D28" w:rsidRPr="00265D28" w:rsidRDefault="00265D28" w:rsidP="00265D2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D28" w:rsidRPr="00265D28" w:rsidRDefault="00265D28" w:rsidP="00265D2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65D28">
        <w:rPr>
          <w:rFonts w:ascii="Times New Roman" w:hAnsi="Times New Roman" w:cs="Times New Roman"/>
          <w:color w:val="000000"/>
          <w:sz w:val="28"/>
          <w:szCs w:val="28"/>
        </w:rPr>
        <w:t>СОВЕТ ДЕПУТАТОВ МУНИЦИПАЛЬНОГО ОБРАЗОВАНИЯ</w:t>
      </w:r>
    </w:p>
    <w:p w:rsidR="00265D28" w:rsidRPr="00265D28" w:rsidRDefault="00265D28" w:rsidP="00265D2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65D28">
        <w:rPr>
          <w:rFonts w:ascii="Times New Roman" w:hAnsi="Times New Roman" w:cs="Times New Roman"/>
          <w:sz w:val="28"/>
          <w:szCs w:val="28"/>
        </w:rPr>
        <w:t>ПУТИЛОВСКОЕ  СЕЛЬСКОЕ ПОС</w:t>
      </w:r>
      <w:r w:rsidRPr="00265D28">
        <w:rPr>
          <w:rFonts w:ascii="Times New Roman" w:hAnsi="Times New Roman" w:cs="Times New Roman"/>
          <w:color w:val="000000"/>
          <w:spacing w:val="-3"/>
          <w:sz w:val="28"/>
          <w:szCs w:val="28"/>
        </w:rPr>
        <w:t>ЕЛЕНИЕ</w:t>
      </w:r>
    </w:p>
    <w:p w:rsidR="00265D28" w:rsidRPr="00265D28" w:rsidRDefault="00265D28" w:rsidP="00265D28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65D28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 КИРОВСКИЙ МУНИЦИПАЛЬНЫЙ РАЙОН ЛЕНИНГРАДСКОЙ ОБЛАСТИ</w:t>
      </w:r>
    </w:p>
    <w:p w:rsidR="00265D28" w:rsidRPr="00265D28" w:rsidRDefault="00265D28" w:rsidP="00265D28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65D28" w:rsidRPr="00265D28" w:rsidRDefault="00265D28" w:rsidP="00265D2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65D28" w:rsidRPr="00265D28" w:rsidRDefault="00265D28" w:rsidP="00265D2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-4"/>
          <w:w w:val="128"/>
          <w:sz w:val="28"/>
          <w:szCs w:val="28"/>
        </w:rPr>
      </w:pPr>
      <w:r w:rsidRPr="00265D28">
        <w:rPr>
          <w:rFonts w:ascii="Times New Roman" w:hAnsi="Times New Roman" w:cs="Times New Roman"/>
          <w:b/>
          <w:bCs/>
          <w:color w:val="000000"/>
          <w:spacing w:val="-4"/>
          <w:w w:val="128"/>
          <w:sz w:val="28"/>
          <w:szCs w:val="28"/>
        </w:rPr>
        <w:t>РЕШЕНИЕ</w:t>
      </w:r>
    </w:p>
    <w:p w:rsidR="00265D28" w:rsidRPr="00265D28" w:rsidRDefault="00265D28" w:rsidP="00265D2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-4"/>
          <w:w w:val="128"/>
          <w:sz w:val="28"/>
          <w:szCs w:val="28"/>
        </w:rPr>
      </w:pPr>
    </w:p>
    <w:p w:rsidR="00265D28" w:rsidRPr="00265D28" w:rsidRDefault="00265D28" w:rsidP="00265D2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65D28" w:rsidRPr="00265D28" w:rsidRDefault="000B3FBE" w:rsidP="00265D28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8"/>
        </w:rPr>
        <w:t>от 25</w:t>
      </w:r>
      <w:r w:rsidR="00265D28" w:rsidRPr="00265D28">
        <w:rPr>
          <w:rFonts w:ascii="Times New Roman" w:hAnsi="Times New Roman" w:cs="Times New Roman"/>
          <w:b/>
          <w:color w:val="000000"/>
          <w:spacing w:val="-4"/>
          <w:sz w:val="24"/>
          <w:szCs w:val="28"/>
        </w:rPr>
        <w:t xml:space="preserve"> февраля 2016</w:t>
      </w:r>
      <w:r w:rsidR="00265D28" w:rsidRPr="00265D2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 № </w:t>
      </w:r>
      <w:r w:rsidR="00BA253D">
        <w:rPr>
          <w:rFonts w:ascii="Times New Roman" w:hAnsi="Times New Roman" w:cs="Times New Roman"/>
          <w:b/>
          <w:color w:val="000000"/>
          <w:sz w:val="24"/>
          <w:szCs w:val="28"/>
        </w:rPr>
        <w:t>6</w:t>
      </w:r>
    </w:p>
    <w:p w:rsidR="00265D28" w:rsidRPr="00265D28" w:rsidRDefault="00265D28" w:rsidP="00265D28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5D28" w:rsidRPr="00265D28" w:rsidRDefault="00265D28" w:rsidP="00265D28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5D28" w:rsidRDefault="00265D28" w:rsidP="00265D2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95628">
        <w:rPr>
          <w:rFonts w:ascii="Times New Roman" w:hAnsi="Times New Roman" w:cs="Times New Roman"/>
          <w:sz w:val="24"/>
          <w:szCs w:val="24"/>
        </w:rPr>
        <w:t>комиссии по соблюдению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628">
        <w:rPr>
          <w:rFonts w:ascii="Times New Roman" w:hAnsi="Times New Roman" w:cs="Times New Roman"/>
          <w:sz w:val="24"/>
          <w:szCs w:val="24"/>
        </w:rPr>
        <w:t xml:space="preserve">требований </w:t>
      </w:r>
    </w:p>
    <w:p w:rsidR="00265D28" w:rsidRDefault="00265D28" w:rsidP="00265D2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должностн</w:t>
      </w:r>
      <w:r w:rsidRPr="00295628">
        <w:rPr>
          <w:rFonts w:ascii="Times New Roman" w:hAnsi="Times New Roman" w:cs="Times New Roman"/>
          <w:sz w:val="24"/>
          <w:szCs w:val="24"/>
        </w:rPr>
        <w:t xml:space="preserve">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лиц, замещающих </w:t>
      </w:r>
    </w:p>
    <w:p w:rsidR="00265D28" w:rsidRDefault="00265D28" w:rsidP="00265D2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ые должности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p w:rsidR="00265D28" w:rsidRPr="00265D28" w:rsidRDefault="00265D28" w:rsidP="00265D2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и урегулированию конфликта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5628">
        <w:rPr>
          <w:rFonts w:ascii="Times New Roman" w:hAnsi="Times New Roman" w:cs="Times New Roman"/>
          <w:sz w:val="24"/>
          <w:szCs w:val="24"/>
        </w:rPr>
        <w:t>нтересов</w:t>
      </w:r>
    </w:p>
    <w:p w:rsidR="00265D28" w:rsidRPr="00265D28" w:rsidRDefault="00265D28" w:rsidP="00265D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5D28" w:rsidRPr="00265D28" w:rsidRDefault="00265D28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2C1" w:rsidRPr="00265D28" w:rsidRDefault="00265D28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202C1" w:rsidRPr="00265D28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Федерального закона от 25 декабря 2008 года № 273-ФЗ «О противодействии коррупции», руководствуясь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совет депутатов решил:</w:t>
      </w:r>
    </w:p>
    <w:p w:rsidR="00E202C1" w:rsidRPr="00265D28" w:rsidRDefault="00E202C1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D28"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Положение о порядке работы комиссии по соблюдению требований к должностному поведению лиц, замещающих муниципальные должности муниципального образования </w:t>
      </w:r>
      <w:proofErr w:type="spellStart"/>
      <w:r w:rsidR="00265D28">
        <w:rPr>
          <w:rFonts w:ascii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="00265D2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 w:rsidRPr="00265D28">
        <w:rPr>
          <w:rFonts w:ascii="Times New Roman" w:hAnsi="Times New Roman" w:cs="Times New Roman"/>
          <w:sz w:val="28"/>
          <w:szCs w:val="28"/>
          <w:lang w:eastAsia="ru-RU"/>
        </w:rPr>
        <w:t>и урегулированию конфликта интересов согласно приложению.</w:t>
      </w:r>
    </w:p>
    <w:p w:rsidR="00E202C1" w:rsidRPr="00265D28" w:rsidRDefault="00E202C1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D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202C1" w:rsidRPr="00265D28" w:rsidRDefault="00E202C1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D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202C1" w:rsidRPr="00265D28" w:rsidRDefault="00E202C1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D28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                             </w:t>
      </w:r>
      <w:r w:rsidR="00265D2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265D28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 w:rsidR="00265D28">
        <w:rPr>
          <w:rFonts w:ascii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 w:rsidR="00265D28">
        <w:rPr>
          <w:rFonts w:ascii="Times New Roman" w:hAnsi="Times New Roman" w:cs="Times New Roman"/>
          <w:sz w:val="28"/>
          <w:szCs w:val="28"/>
          <w:lang w:eastAsia="ru-RU"/>
        </w:rPr>
        <w:t>Егорихин</w:t>
      </w:r>
      <w:proofErr w:type="spellEnd"/>
    </w:p>
    <w:p w:rsidR="00E202C1" w:rsidRPr="00265D28" w:rsidRDefault="00E202C1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D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202C1" w:rsidRDefault="00E202C1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D28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6C039E" w:rsidRDefault="006C039E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39E" w:rsidRDefault="006C039E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39E" w:rsidRDefault="006C039E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39E" w:rsidRDefault="006C039E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39E" w:rsidRDefault="006C039E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39E" w:rsidRDefault="006C039E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39E" w:rsidRDefault="006C039E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39E" w:rsidRDefault="006C039E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39E" w:rsidRDefault="006C039E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39E" w:rsidRDefault="006C039E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39E" w:rsidRPr="00265D28" w:rsidRDefault="006C039E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2C1" w:rsidRPr="00265D28" w:rsidRDefault="00E202C1" w:rsidP="00265D2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E202C1" w:rsidRPr="00265D28" w:rsidRDefault="00E202C1" w:rsidP="00265D2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порядке работы комиссии</w:t>
      </w:r>
      <w:r w:rsidRPr="00265D2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соблюдению</w:t>
      </w:r>
      <w:r w:rsid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требований к должностному поведению лиц,</w:t>
      </w:r>
      <w:r w:rsid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замещающих муниципальные должности </w:t>
      </w:r>
      <w:proofErr w:type="gramStart"/>
      <w:r w:rsidRP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муниципального</w:t>
      </w:r>
      <w:proofErr w:type="gramEnd"/>
    </w:p>
    <w:p w:rsidR="00E202C1" w:rsidRPr="00265D28" w:rsidRDefault="00E202C1" w:rsidP="00265D2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proofErr w:type="spellStart"/>
      <w:r w:rsid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Путиловское</w:t>
      </w:r>
      <w:proofErr w:type="spellEnd"/>
      <w:r w:rsidRP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сельское поселение</w:t>
      </w:r>
      <w:r w:rsid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 урегулированию</w:t>
      </w:r>
    </w:p>
    <w:p w:rsidR="00E202C1" w:rsidRPr="00265D28" w:rsidRDefault="00E202C1" w:rsidP="00265D2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конфликта интересов</w:t>
      </w:r>
    </w:p>
    <w:p w:rsidR="00E202C1" w:rsidRPr="00265D28" w:rsidRDefault="00E202C1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D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202C1" w:rsidRPr="006C039E" w:rsidRDefault="00E202C1" w:rsidP="006C039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Положением, в 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определяется порядок формирования и деятельности комиссии по соблюдению требований к должностному поведению лиц, замещающих муниципальные должности муниципального образования </w:t>
      </w:r>
      <w:proofErr w:type="spellStart"/>
      <w:r w:rsidR="006C039E">
        <w:rPr>
          <w:rFonts w:ascii="Times New Roman" w:hAnsi="Times New Roman" w:cs="Times New Roman"/>
          <w:sz w:val="24"/>
          <w:szCs w:val="24"/>
          <w:lang w:eastAsia="ru-RU"/>
        </w:rPr>
        <w:t>Путиловское</w:t>
      </w:r>
      <w:proofErr w:type="spellEnd"/>
      <w:proofErr w:type="gramEnd"/>
      <w:r w:rsidR="006C0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039E">
        <w:rPr>
          <w:rFonts w:ascii="Times New Roman" w:hAnsi="Times New Roman" w:cs="Times New Roman"/>
          <w:sz w:val="24"/>
          <w:szCs w:val="24"/>
          <w:lang w:eastAsia="ru-RU"/>
        </w:rPr>
        <w:t>сельское поселение, и урегулированию конфликта интересов в совете депутатов</w:t>
      </w:r>
      <w:r w:rsidR="006C0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C039E">
        <w:rPr>
          <w:rFonts w:ascii="Times New Roman" w:hAnsi="Times New Roman" w:cs="Times New Roman"/>
          <w:sz w:val="24"/>
          <w:szCs w:val="24"/>
          <w:lang w:eastAsia="ru-RU"/>
        </w:rPr>
        <w:t>Путиловское</w:t>
      </w:r>
      <w:proofErr w:type="spell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(далее — комиссия).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 и муниципального образования </w:t>
      </w:r>
      <w:proofErr w:type="spellStart"/>
      <w:r w:rsidR="006C039E">
        <w:rPr>
          <w:rFonts w:ascii="Times New Roman" w:hAnsi="Times New Roman" w:cs="Times New Roman"/>
          <w:sz w:val="24"/>
          <w:szCs w:val="24"/>
          <w:lang w:eastAsia="ru-RU"/>
        </w:rPr>
        <w:t>Путиловское</w:t>
      </w:r>
      <w:proofErr w:type="spell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поселение, а также настоящим Положением.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1.3. Основной задачей комиссии является содействие совету депутатов муниципального образования </w:t>
      </w:r>
      <w:proofErr w:type="spellStart"/>
      <w:r w:rsidR="006C039E">
        <w:rPr>
          <w:rFonts w:ascii="Times New Roman" w:hAnsi="Times New Roman" w:cs="Times New Roman"/>
          <w:sz w:val="24"/>
          <w:szCs w:val="24"/>
          <w:lang w:eastAsia="ru-RU"/>
        </w:rPr>
        <w:t>Путиловское</w:t>
      </w:r>
      <w:proofErr w:type="spell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C039E">
        <w:rPr>
          <w:rFonts w:ascii="Times New Roman" w:hAnsi="Times New Roman" w:cs="Times New Roman"/>
          <w:sz w:val="24"/>
          <w:szCs w:val="24"/>
          <w:lang w:eastAsia="ru-RU"/>
        </w:rPr>
        <w:t>- в обеспечении соблюдения лицами, замещающими муниципальные должности  </w:t>
      </w:r>
      <w:r w:rsidR="006C039E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6C039E">
        <w:rPr>
          <w:rFonts w:ascii="Times New Roman" w:hAnsi="Times New Roman" w:cs="Times New Roman"/>
          <w:sz w:val="24"/>
          <w:szCs w:val="24"/>
          <w:lang w:eastAsia="ru-RU"/>
        </w:rPr>
        <w:t>Путиловское</w:t>
      </w:r>
      <w:proofErr w:type="spellEnd"/>
      <w:r w:rsidR="006C039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в совете депутатов муниципального образования </w:t>
      </w:r>
      <w:proofErr w:type="spellStart"/>
      <w:r w:rsidR="006C039E">
        <w:rPr>
          <w:rFonts w:ascii="Times New Roman" w:hAnsi="Times New Roman" w:cs="Times New Roman"/>
          <w:sz w:val="24"/>
          <w:szCs w:val="24"/>
          <w:lang w:eastAsia="ru-RU"/>
        </w:rPr>
        <w:t>Путиловское</w:t>
      </w:r>
      <w:proofErr w:type="spell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(далее — лицо, замещающее муниципальную должность),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нормативными правовыми актами</w:t>
      </w:r>
      <w:proofErr w:type="gram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— требования к должностному поведению и (или) требования об урегулировании конфликта интересов);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- в осуществлении в совете депутатов муниципального образования </w:t>
      </w:r>
      <w:proofErr w:type="spellStart"/>
      <w:r w:rsidR="006C039E">
        <w:rPr>
          <w:rFonts w:ascii="Times New Roman" w:hAnsi="Times New Roman" w:cs="Times New Roman"/>
          <w:sz w:val="24"/>
          <w:szCs w:val="24"/>
          <w:lang w:eastAsia="ru-RU"/>
        </w:rPr>
        <w:t>Путиловское</w:t>
      </w:r>
      <w:proofErr w:type="spell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(далее — совет депутатов) мер по предупреждению коррупции.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02C1" w:rsidRPr="006C039E" w:rsidRDefault="00E202C1" w:rsidP="006C039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2. Основание для проведения заседания комиссии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2.1. Основаниями для проведения заседания комиссии являются: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2.1.1. Представление главой муниципального образования </w:t>
      </w:r>
      <w:proofErr w:type="spellStart"/>
      <w:r w:rsidR="006C039E">
        <w:rPr>
          <w:rFonts w:ascii="Times New Roman" w:hAnsi="Times New Roman" w:cs="Times New Roman"/>
          <w:sz w:val="24"/>
          <w:szCs w:val="24"/>
          <w:lang w:eastAsia="ru-RU"/>
        </w:rPr>
        <w:t>Путиловское</w:t>
      </w:r>
      <w:proofErr w:type="spell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(далее — глава поселения), материалов проверки, свидетельствующих: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о представлении лицом, замещающим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о несоблюдении лицом, замещающим муниципальную должность, требований к должностному поведению и (или) требований об урегулировании конфликта интересов.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6C039E">
        <w:rPr>
          <w:rFonts w:ascii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в совет депутатов: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2.1.3. Представление главы поселения или любого члена комиссии, касающееся обеспечения соблюдения лицами, замещающими муниципальные должности, требований к должностному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2.1.4.  </w:t>
      </w:r>
      <w:proofErr w:type="gramStart"/>
      <w:r w:rsidRPr="006C039E">
        <w:rPr>
          <w:rFonts w:ascii="Times New Roman" w:hAnsi="Times New Roman" w:cs="Times New Roman"/>
          <w:sz w:val="24"/>
          <w:szCs w:val="24"/>
          <w:lang w:eastAsia="ru-RU"/>
        </w:rPr>
        <w:t>Представление главой поселения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 </w:t>
      </w:r>
      <w:hyperlink r:id="rId6" w:history="1">
        <w:r w:rsidRPr="006C039E">
          <w:rPr>
            <w:rFonts w:ascii="Times New Roman" w:hAnsi="Times New Roman" w:cs="Times New Roman"/>
            <w:color w:val="3D3D3D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3</w:t>
        </w:r>
      </w:hyperlink>
      <w:r w:rsidRPr="006C039E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(далее —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02C1" w:rsidRPr="006C039E" w:rsidRDefault="00E202C1" w:rsidP="000B3FB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 Подготовка и проведение заседания комиссии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3.1. Председатель комиссии при поступлении к нему информации, содержащей основания для проведения заседания комиссии,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за исключением случаев, предусмотренных подпунктами 3.1.1. и 3.1.2. пункта 3.1. настоящего Положения.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3.2. При подготовке к заседанию комиссии председатель комиссии: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запрашивает письменные объяснения лица, замещающего муниципальную должность, в отношении которого рассматривается вопрос о соблюдении требований к (должностному) служебному поведению и (или) требований об урегулировании конфликта интересов;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рассматривает ходатайства о приглашении на заседание комиссии представителя лица, замещающего муниципальную должность, в отношении которого комиссией рассматривается вопрос о соблюдении требований к должностному (служебному) поведению и (или) требований об урегулировании конфликта интересов;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3.3. Секретарь комиссии решает организационные вопросы, связанные с подготовкой заседания комиссии: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3.3.1. По решению председателя комиссии формирует повестку дня заседания комиссии.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3.3.2. Доводит до сведения членов комиссии информацию о материалах, представленных на рассмотрение комиссии.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3.3.3. Извещает членов комиссии о дате, времени и месте заседания комиссии, вопросах, включенных в повестку дня заседания комиссии.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3.3.4. Подготавливает материалы, необходимые для принятия решения.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3.4.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документы, послужившие основанием для проведения заседания комиссии;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письменные объяснения лица, замещающего муниципальную должность;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иные необходимые документы.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3.5. Заседание комиссии считается правомочным, если на нем присутствует не менее двух третей от общего числа членов комиссии.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3.6.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</w:t>
      </w:r>
      <w:r w:rsidRPr="006C03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 начала заседания. В таком случае соответствующий член комиссии не принимает участия в рассмотрении указанного вопроса.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3.7. Заседание комиссии проводится в присутствии лица, замещающего муниципальную должность, в отношении которого рассматривается вопрос о соблюдении требований к должностному (служебному) поведению и (или) требований об урегулировании конфликта интересов. При наличии письменной просьбы лица, замещающего муниципальную должность о рассмотрении указанного вопроса без его участия</w:t>
      </w:r>
      <w:r w:rsidR="006C039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заседание комиссии проводится в его отсутствие. В случае неявки на заседание комиссии лица, замещающего муниципальную должность (его представителя) и при отсутствии письменной просьбы о рассмотрении данного вопроса без его участия рассмотрение вопроса откладывается. В случае повторной неявки без уважительной причины комиссия может принять решение о рассмотрении данного вопроса в отсутствие лица, замещающего муниципальную должность.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На заседании комиссии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3.8.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02C1" w:rsidRPr="006C039E" w:rsidRDefault="00E202C1" w:rsidP="006C039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 Решения комиссии, порядок их принятия и оформления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4.1. По итогам рассмотрения информации, указанной в абзаце втором подпункта 2.1.1. пункта 2.1. настоящего Положения, комиссия может принять одно из следующих решений: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4.1.1. Установить, что сведения о доходах, расходах,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4.1.2. Установить, что сведения о доходах, расходах,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В этом случае комиссия рекомендует совету депутатов применить к лицу, замещающему муниципальную должность, конкретную меру ответственности.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4.2. По итогам рассмотрения информации, указанной в абзаце третьем подпункта 2.1.1. пункта 2.1. настоящего Положения, комиссия принимает одно из следующих решений: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4.2.1. Установить, что лицо, замещающее муниципальную должность, соблюдало требования к должностному поведению и (или) требования об урегулировании конфликта интересов.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4.2.2. Установить, что лицо, замещающее муниципальную должность, не соблюдало требования к должностному поведению и (или) требования об урегулировании конфликта интересов. В этом случае комиссия рекомендует совету депутатов указать лицу, замещающему муниципальную должность, на недопустимость нарушения требований к должностному поведению и (или) требований об урегулировании конфликта интересов, либо применить к лицу, замещающему муниципальную должность, конкретную меру ответственности.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4.3.По итогам рассмотрения вопроса, указанного в абзаце втором, подпункта 2.1.2. пункта 2.1. настоящего Положения, комиссия может принять одно из следующих решений: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4.3.1. Признать, что причина непредставления лицом, замещающим муниципальную должность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4.3.2. Признать, что причина непредставления лицом, замещающим муниципальную должность сведений о доходах, об имуществе и обязательствах имущественного характера </w:t>
      </w:r>
      <w:r w:rsidRPr="006C03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 (муниципальному служащему, главе администрации), принять меры по представлению указанных сведений.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4.3.3.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совету депутатов (главе поселения) применить к  лицу, </w:t>
      </w:r>
      <w:proofErr w:type="gramStart"/>
      <w:r w:rsidRPr="006C039E">
        <w:rPr>
          <w:rFonts w:ascii="Times New Roman" w:hAnsi="Times New Roman" w:cs="Times New Roman"/>
          <w:sz w:val="24"/>
          <w:szCs w:val="24"/>
          <w:lang w:eastAsia="ru-RU"/>
        </w:rPr>
        <w:t>замещающим</w:t>
      </w:r>
      <w:proofErr w:type="gram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муниципальную должность, конкретную меру ответственности.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4.4. По итогам рассмотрения информации, указанной в подпункте 2.1.4. пункта 2.1. настоящего Положения, комиссия принимает одно из следующих решений: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4.4.1. Признать, что сведения, представленные лицом, замещающим муниципальную должность, в соответствии с</w:t>
      </w:r>
      <w:hyperlink r:id="rId7" w:history="1">
        <w:r w:rsidRPr="006C039E">
          <w:rPr>
            <w:rFonts w:ascii="Times New Roman" w:hAnsi="Times New Roman" w:cs="Times New Roman"/>
            <w:color w:val="3D3D3D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3</w:t>
        </w:r>
      </w:hyperlink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 Федерального закона «О </w:t>
      </w:r>
      <w:proofErr w:type="gramStart"/>
      <w:r w:rsidRPr="006C039E">
        <w:rPr>
          <w:rFonts w:ascii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4.4.2. Признать, что сведения, представленные лицом, замещающим муниципальную должность, в соответствии с</w:t>
      </w:r>
      <w:hyperlink r:id="rId8" w:history="1">
        <w:r w:rsidRPr="006C039E">
          <w:rPr>
            <w:rFonts w:ascii="Times New Roman" w:hAnsi="Times New Roman" w:cs="Times New Roman"/>
            <w:color w:val="3D3D3D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3</w:t>
        </w:r>
      </w:hyperlink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 Федерального закона «О </w:t>
      </w:r>
      <w:proofErr w:type="gramStart"/>
      <w:r w:rsidRPr="006C039E">
        <w:rPr>
          <w:rFonts w:ascii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совету депутатов применить к лицу, замещающему муниципальную должность, конкретную меру ответственности и (или) направить материалы, полученные в результате осуществления </w:t>
      </w:r>
      <w:proofErr w:type="gramStart"/>
      <w:r w:rsidRPr="006C039E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4.5. По итогам рассмотрения вопросов, предусмотренных подпунктами 2.1.1., 2.1.2., 2,1,3., 2.1.4. пункта 2.1. настоящего Положения, при наличии к тому оснований, комиссия может принять иное решение, чем это предусмотрено пунктами 4.1. — 4.4. настоящего Положения. Основания и мотивы принятия такого решения должны быть отражены в протоколе заседания комиссии.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4.6. По итогам рассмотрения вопроса, предусмотренного подпунктом 2.1.5. пункта 2.1. настоящего Положения, комиссия принимает соответствующее решение.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4.7. Для исполнения решений комиссии могут быть подготовлены проекты нормативных правовых актов совета депутатов (главы поселения).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4.8. Решения комиссии по вопросам, указанным в пункте 2.1.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4.9. Решение комиссии оформляется протоколом заседания комиссии, который подписывают члены комиссии, принявшие участие в заседании. Решения комиссии для совета депутатов носят рекомендательный характер.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4.10. В протоколе заседания комиссии указываются: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4.10.1. Дата заседания комиссии, фамилии, имена, отчества членов комиссии и других лиц, присутствующих на заседании.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4.10.2. 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рассматривается вопрос о соблюдении требований к должностному (служебному) поведению и (или) требований об урегулировании конфликта интересов.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4.10.3. Предъявляемые к лицу, замещающему муниципальную должность претензии, материалы, на которых они основываются.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4.10.4. Содержание пояснений лица, замещающего муниципальную должность  по существу предъявляемых претензий.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4.10.5. Фамилии, имена, отчества выступивших на заседании лиц и краткое изложение их выступлений.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4.10.6. Источник информации, содержащей основания для проведения заседания комиссии, дата поступления информации в совет депутатов.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4.10.7. Другие сведения.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4.10.8. Результаты голосования.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4.10.9. Решение и обоснование его принятия.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4.11.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4.12. Копии протокола заседания комиссии в 3-дневный срок со дня проведения заседания направляются в совет депутатов (главе поселения), выписки из протокола заседания комиссии — лицу, замещающего муниципальную должность, а также по решению комиссии — иным заинтересованным лицам.</w:t>
      </w:r>
    </w:p>
    <w:p w:rsidR="00E202C1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4.13. Совет депутатов обязан рассмотреть протокол заседания комиссии и вправе учесть в пределах своей </w:t>
      </w:r>
      <w:proofErr w:type="gramStart"/>
      <w:r w:rsidRPr="006C039E">
        <w:rPr>
          <w:rFonts w:ascii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лицу, замещающего муниципальную должность, мер ответственности, предусмотренных нормативными правовыми актами Российской Федерации.</w:t>
      </w:r>
    </w:p>
    <w:p w:rsidR="00431B6E" w:rsidRDefault="00431B6E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B6E" w:rsidRDefault="00431B6E" w:rsidP="00431B6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Состав комиссии</w:t>
      </w:r>
    </w:p>
    <w:p w:rsidR="00733E82" w:rsidRPr="006C039E" w:rsidRDefault="00733E82" w:rsidP="00431B6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02C1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33E82">
        <w:rPr>
          <w:rFonts w:ascii="Times New Roman" w:hAnsi="Times New Roman" w:cs="Times New Roman"/>
          <w:sz w:val="24"/>
          <w:szCs w:val="24"/>
          <w:lang w:eastAsia="ru-RU"/>
        </w:rPr>
        <w:t>5.1. Персональный состав комиссии утверждается постановление</w:t>
      </w:r>
      <w:r w:rsidR="008C4DC7">
        <w:rPr>
          <w:rFonts w:ascii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="00733E82">
        <w:rPr>
          <w:rFonts w:ascii="Times New Roman" w:hAnsi="Times New Roman" w:cs="Times New Roman"/>
          <w:sz w:val="24"/>
          <w:szCs w:val="24"/>
          <w:lang w:eastAsia="ru-RU"/>
        </w:rPr>
        <w:t xml:space="preserve"> главы муниципального образования </w:t>
      </w:r>
      <w:proofErr w:type="spellStart"/>
      <w:r w:rsidR="00733E82">
        <w:rPr>
          <w:rFonts w:ascii="Times New Roman" w:hAnsi="Times New Roman" w:cs="Times New Roman"/>
          <w:sz w:val="24"/>
          <w:szCs w:val="24"/>
          <w:lang w:eastAsia="ru-RU"/>
        </w:rPr>
        <w:t>Путиловское</w:t>
      </w:r>
      <w:proofErr w:type="spellEnd"/>
      <w:r w:rsidR="00733E8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733E82" w:rsidRPr="006C039E" w:rsidRDefault="00733E82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02C1" w:rsidRPr="006C039E" w:rsidRDefault="00733E82" w:rsidP="00733E8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202C1" w:rsidRPr="006C039E">
        <w:rPr>
          <w:rFonts w:ascii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02C1" w:rsidRPr="006C039E" w:rsidRDefault="00733E82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202C1"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E202C1" w:rsidRPr="006C039E">
        <w:rPr>
          <w:rFonts w:ascii="Times New Roman" w:hAnsi="Times New Roman" w:cs="Times New Roman"/>
          <w:sz w:val="24"/>
          <w:szCs w:val="24"/>
          <w:lang w:eastAsia="ru-RU"/>
        </w:rPr>
        <w:t>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  <w:proofErr w:type="gramEnd"/>
    </w:p>
    <w:p w:rsidR="00E202C1" w:rsidRPr="006C039E" w:rsidRDefault="00733E82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202C1" w:rsidRPr="006C039E">
        <w:rPr>
          <w:rFonts w:ascii="Times New Roman" w:hAnsi="Times New Roman" w:cs="Times New Roman"/>
          <w:sz w:val="24"/>
          <w:szCs w:val="24"/>
          <w:lang w:eastAsia="ru-RU"/>
        </w:rPr>
        <w:t>.2. 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к должностному (служебному) поведению и (или) требований об урегулировании конфликта интересов.</w:t>
      </w:r>
    </w:p>
    <w:p w:rsidR="00A55F10" w:rsidRPr="006C039E" w:rsidRDefault="008C4DC7" w:rsidP="00265D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55F10" w:rsidRPr="006C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C1"/>
    <w:rsid w:val="000B3FBE"/>
    <w:rsid w:val="00265D28"/>
    <w:rsid w:val="002F5A3E"/>
    <w:rsid w:val="00431B6E"/>
    <w:rsid w:val="006C039E"/>
    <w:rsid w:val="00733E82"/>
    <w:rsid w:val="008C4DC7"/>
    <w:rsid w:val="00BA253D"/>
    <w:rsid w:val="00E202C1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2C1"/>
    <w:rPr>
      <w:b/>
      <w:bCs/>
    </w:rPr>
  </w:style>
  <w:style w:type="character" w:customStyle="1" w:styleId="apple-converted-space">
    <w:name w:val="apple-converted-space"/>
    <w:basedOn w:val="a0"/>
    <w:rsid w:val="00E202C1"/>
  </w:style>
  <w:style w:type="character" w:styleId="a5">
    <w:name w:val="Hyperlink"/>
    <w:basedOn w:val="a0"/>
    <w:uiPriority w:val="99"/>
    <w:semiHidden/>
    <w:unhideWhenUsed/>
    <w:rsid w:val="00E202C1"/>
    <w:rPr>
      <w:color w:val="0000FF"/>
      <w:u w:val="single"/>
    </w:rPr>
  </w:style>
  <w:style w:type="paragraph" w:customStyle="1" w:styleId="ConsPlusTitle">
    <w:name w:val="ConsPlusTitle"/>
    <w:rsid w:val="0026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265D2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B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2C1"/>
    <w:rPr>
      <w:b/>
      <w:bCs/>
    </w:rPr>
  </w:style>
  <w:style w:type="character" w:customStyle="1" w:styleId="apple-converted-space">
    <w:name w:val="apple-converted-space"/>
    <w:basedOn w:val="a0"/>
    <w:rsid w:val="00E202C1"/>
  </w:style>
  <w:style w:type="character" w:styleId="a5">
    <w:name w:val="Hyperlink"/>
    <w:basedOn w:val="a0"/>
    <w:uiPriority w:val="99"/>
    <w:semiHidden/>
    <w:unhideWhenUsed/>
    <w:rsid w:val="00E202C1"/>
    <w:rPr>
      <w:color w:val="0000FF"/>
      <w:u w:val="single"/>
    </w:rPr>
  </w:style>
  <w:style w:type="paragraph" w:customStyle="1" w:styleId="ConsPlusTitle">
    <w:name w:val="ConsPlusTitle"/>
    <w:rsid w:val="0026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265D2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B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810C64E03C96FA4C8691AFDD0FD15E379786A6B06712B9F6C8571C69BFE2F187AE527FAD4D8BDmBL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3810C64E03C96FA4C8691AFDD0FD15E379786A6B06712B9F6C8571C69BFE2F187AE527FAD4D8BDmBL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3810C64E03C96FA4C8691AFDD0FD15E379786A6B06712B9F6C8571C69BFE2F187AE527FAD4D8BDmBL8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AF78-07BA-4E4A-AD1B-2EF18288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2016-02-26T11:54:00Z</cp:lastPrinted>
  <dcterms:created xsi:type="dcterms:W3CDTF">2016-02-08T07:57:00Z</dcterms:created>
  <dcterms:modified xsi:type="dcterms:W3CDTF">2016-05-26T06:20:00Z</dcterms:modified>
</cp:coreProperties>
</file>