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A0" w:rsidRDefault="00023BA0" w:rsidP="00023BA0">
      <w:pPr>
        <w:ind w:firstLine="9923"/>
        <w:rPr>
          <w:szCs w:val="28"/>
        </w:rPr>
      </w:pPr>
      <w:r>
        <w:rPr>
          <w:szCs w:val="28"/>
        </w:rPr>
        <w:t>Приложение № 4</w:t>
      </w:r>
    </w:p>
    <w:p w:rsidR="00023BA0" w:rsidRDefault="00023BA0" w:rsidP="00023BA0">
      <w:pPr>
        <w:ind w:firstLine="9923"/>
        <w:rPr>
          <w:szCs w:val="28"/>
        </w:rPr>
      </w:pPr>
      <w:r>
        <w:rPr>
          <w:szCs w:val="28"/>
        </w:rPr>
        <w:t xml:space="preserve"> к постановлению администрации  МО</w:t>
      </w:r>
    </w:p>
    <w:p w:rsidR="00023BA0" w:rsidRDefault="00023BA0" w:rsidP="00023BA0">
      <w:pPr>
        <w:ind w:firstLine="9923"/>
        <w:rPr>
          <w:szCs w:val="28"/>
        </w:rPr>
      </w:pPr>
      <w:r>
        <w:rPr>
          <w:szCs w:val="28"/>
        </w:rPr>
        <w:t>Путиловское сельское поселение</w:t>
      </w:r>
    </w:p>
    <w:p w:rsidR="00023BA0" w:rsidRDefault="00D40045" w:rsidP="00023BA0">
      <w:pPr>
        <w:ind w:firstLine="9923"/>
        <w:rPr>
          <w:szCs w:val="28"/>
        </w:rPr>
      </w:pPr>
      <w:r>
        <w:rPr>
          <w:szCs w:val="28"/>
        </w:rPr>
        <w:t>от « 09» июля 2010 г. № 111</w:t>
      </w:r>
    </w:p>
    <w:p w:rsidR="00023BA0" w:rsidRDefault="00023BA0" w:rsidP="00023BA0">
      <w:pPr>
        <w:ind w:firstLine="9923"/>
        <w:rPr>
          <w:szCs w:val="28"/>
        </w:rPr>
      </w:pPr>
    </w:p>
    <w:p w:rsidR="00023BA0" w:rsidRDefault="00023BA0" w:rsidP="00023BA0">
      <w:pPr>
        <w:ind w:firstLine="9923"/>
        <w:rPr>
          <w:szCs w:val="28"/>
        </w:rPr>
      </w:pPr>
    </w:p>
    <w:p w:rsidR="00023BA0" w:rsidRDefault="00023BA0" w:rsidP="00023BA0">
      <w:pPr>
        <w:ind w:firstLine="9923"/>
        <w:rPr>
          <w:szCs w:val="28"/>
        </w:rPr>
      </w:pPr>
      <w:r>
        <w:rPr>
          <w:szCs w:val="28"/>
        </w:rPr>
        <w:t>УТВЕРЖДЕНЫ</w:t>
      </w:r>
    </w:p>
    <w:p w:rsidR="00023BA0" w:rsidRDefault="00023BA0" w:rsidP="00023BA0">
      <w:pPr>
        <w:ind w:firstLine="9923"/>
        <w:rPr>
          <w:szCs w:val="28"/>
        </w:rPr>
      </w:pPr>
      <w:r>
        <w:rPr>
          <w:szCs w:val="28"/>
        </w:rPr>
        <w:t xml:space="preserve">Постановлением Правительства </w:t>
      </w:r>
    </w:p>
    <w:p w:rsidR="00023BA0" w:rsidRDefault="00023BA0" w:rsidP="00023BA0">
      <w:pPr>
        <w:ind w:firstLine="9923"/>
        <w:rPr>
          <w:szCs w:val="28"/>
        </w:rPr>
      </w:pPr>
      <w:r>
        <w:rPr>
          <w:szCs w:val="28"/>
        </w:rPr>
        <w:t xml:space="preserve">Ленинградской области </w:t>
      </w:r>
    </w:p>
    <w:p w:rsidR="00023BA0" w:rsidRDefault="00023BA0" w:rsidP="00023BA0">
      <w:pPr>
        <w:ind w:firstLine="9923"/>
        <w:rPr>
          <w:szCs w:val="28"/>
        </w:rPr>
      </w:pPr>
      <w:r>
        <w:rPr>
          <w:szCs w:val="28"/>
        </w:rPr>
        <w:t>от 28 сентября 2007 г. № 239</w:t>
      </w:r>
    </w:p>
    <w:p w:rsidR="00023BA0" w:rsidRDefault="00023BA0" w:rsidP="00023BA0">
      <w:pPr>
        <w:ind w:firstLine="9923"/>
        <w:rPr>
          <w:szCs w:val="28"/>
        </w:rPr>
      </w:pPr>
    </w:p>
    <w:p w:rsidR="00023BA0" w:rsidRDefault="00023BA0" w:rsidP="00023BA0">
      <w:pPr>
        <w:ind w:firstLine="9923"/>
        <w:rPr>
          <w:szCs w:val="28"/>
        </w:rPr>
      </w:pPr>
    </w:p>
    <w:p w:rsidR="00023BA0" w:rsidRDefault="00023BA0" w:rsidP="00023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</w:p>
    <w:p w:rsidR="00023BA0" w:rsidRDefault="00023BA0" w:rsidP="00023BA0">
      <w:pPr>
        <w:jc w:val="center"/>
        <w:rPr>
          <w:b/>
        </w:rPr>
      </w:pPr>
      <w:r w:rsidRPr="00EB0DBF">
        <w:rPr>
          <w:b/>
        </w:rPr>
        <w:t xml:space="preserve">Информации в области защиты населения и территорий от чрезвычайных ситуаций природного и техногенного характера </w:t>
      </w:r>
    </w:p>
    <w:p w:rsidR="00023BA0" w:rsidRPr="00EB0DBF" w:rsidRDefault="00023BA0" w:rsidP="00023BA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5"/>
        <w:gridCol w:w="15"/>
        <w:gridCol w:w="15"/>
        <w:gridCol w:w="15"/>
        <w:gridCol w:w="15"/>
        <w:gridCol w:w="7658"/>
      </w:tblGrid>
      <w:tr w:rsidR="00023BA0" w:rsidRPr="00B14666" w:rsidTr="00023BA0">
        <w:tc>
          <w:tcPr>
            <w:tcW w:w="7680" w:type="dxa"/>
            <w:gridSpan w:val="4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Наименование источника  к чрезвычайной ситуации</w:t>
            </w:r>
          </w:p>
        </w:tc>
        <w:tc>
          <w:tcPr>
            <w:tcW w:w="7673" w:type="dxa"/>
            <w:gridSpan w:val="2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Критерии отнесения к чрезвычайной ситуации</w:t>
            </w:r>
          </w:p>
        </w:tc>
      </w:tr>
      <w:tr w:rsidR="00023BA0" w:rsidRPr="00B14666" w:rsidTr="00023BA0">
        <w:tc>
          <w:tcPr>
            <w:tcW w:w="7680" w:type="dxa"/>
            <w:gridSpan w:val="4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673" w:type="dxa"/>
            <w:gridSpan w:val="2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2</w:t>
            </w:r>
          </w:p>
        </w:tc>
      </w:tr>
      <w:tr w:rsidR="00023BA0" w:rsidRPr="00B14666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1.Техногенные чрезвычайные ситуации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1.1.Транспортные аварии (катастрофы)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 Общие критерии</w:t>
            </w:r>
          </w:p>
        </w:tc>
      </w:tr>
      <w:tr w:rsidR="00023BA0" w:rsidRPr="00B65C41" w:rsidTr="00023BA0">
        <w:tc>
          <w:tcPr>
            <w:tcW w:w="7680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</w:p>
        </w:tc>
        <w:tc>
          <w:tcPr>
            <w:tcW w:w="7673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 Число погибших-2 чел. и более. Число госпитализированных – 4 чел.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 Прямой материальный ущерб: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-гражданам – 100 минимальных размеров оплаты труда (далее МРОТ);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-предприятиям, учреждениям и организациям (далее организации) 500 МРОТ.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Б. Критерии, учитывающие особенности источника чрезвычайной ситуации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1.1.1; 1.1.2. Крушения и аварии грузовых и пассажирских поездов и поездов метрополитена.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1.Любой факт крушения поездов.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2.Повреждение вагонов, перевозящих опасные грузы, в результате которых пострадали люди.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3.Перерывы в движении: на главных путях железнодорожных магистралей – 6 часов и более, на метрополитене – 30 минут и более.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1.1.3; 1.1.4. Кораблекрушения, аварии, повреждения грузовых, пассажирских судов, судов атомного флота, маломерных судов и судов рыбной промышленности, повреждения судами береговых, гидротехнических и других объектов.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 Аварийный разлив нефти и нефтепродуктов в водные  объекты в объеме одной тонны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2.Аварийное попадание в водоемы жидких и сыпучих токсичных веще</w:t>
            </w:r>
            <w:proofErr w:type="gramStart"/>
            <w:r w:rsidRPr="00B65C41">
              <w:rPr>
                <w:sz w:val="18"/>
                <w:szCs w:val="18"/>
              </w:rPr>
              <w:t>ств с пр</w:t>
            </w:r>
            <w:proofErr w:type="gramEnd"/>
            <w:r w:rsidRPr="00B65C41">
              <w:rPr>
                <w:sz w:val="18"/>
                <w:szCs w:val="18"/>
              </w:rPr>
              <w:t>евышением предельно допустимых значений концентраций (ПДК) в 5 раз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 Затопление, выбрасывание на берег судов в результате шторма, посадка судов на мель-любой факт аварии (катастрофы)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4.Столкновение, опрокидывание затопление выбрасывание на берег, мель маломерных судов с гибелью 5 человек и более или числом пострадавших – 10 человек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5.Аварии на маломерных судах, перевозящих опасные грузы.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1.15; 1.1.6. Авиационные и ракетно-космические катастрофы и аварии в аэропортах, на стартовых площадках, в населенных пунктах и вне аэропортов, стартовых площадок и населенных пунктов.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Падение, разрушение воздушного судна, ракетно-космического изделия (аппарата</w:t>
            </w:r>
            <w:proofErr w:type="gramStart"/>
            <w:r w:rsidRPr="00B65C41">
              <w:rPr>
                <w:sz w:val="18"/>
                <w:szCs w:val="18"/>
              </w:rPr>
              <w:t>)-</w:t>
            </w:r>
            <w:proofErr w:type="gramEnd"/>
            <w:r w:rsidRPr="00B65C41">
              <w:rPr>
                <w:sz w:val="18"/>
                <w:szCs w:val="18"/>
              </w:rPr>
              <w:t>любой факт падения, разрушения.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1.1.8. Транспортные катастрофы и аварии на мостах, переправах, железнодорожных переездах, в тоннелях, горных выработках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1.Любой факт крушения поездов.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2.Повреждение железнодорожных вагонов, перевозящих опасные грузы, в результате которого пострадали люди.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3.Решение об отнесении перерыва в движении по железнодорожным магистралям (внутренним водным путям) к ЧС принимается комиссиями по предупреждению и ликвидации чрезвычайных ситуаций и обеспечению пожарной  безопасности Правительства Ленинградской области или </w:t>
            </w:r>
            <w:r w:rsidRPr="00B65C41">
              <w:rPr>
                <w:sz w:val="18"/>
                <w:szCs w:val="18"/>
              </w:rPr>
              <w:lastRenderedPageBreak/>
              <w:t>органов местного самоуправления на основании рекомендаций руководителей предприятий и организаций железнодорожного транспорта (речного транспорта)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4.Перерыв в движении: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-на главных путях железнодорожных магистралей – 6 человек и более;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-на метрополитене – 30 минут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5.Аварийный разлив нефти и нефтепродуктов  в водные объекты в объеме 5 тонн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6.Аварийное попадание в водоемы жидких и сыпучих токсичных веществ, с превышением ПДК в 5 раз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7.Аварии на автомобильном транспорте, перевозящем опасные грузы в населенном пункте – любой факт аварии.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8.При  прекращении движения на участках автодорог на 12 часов вследствие ДТП решение об отнесении Д</w:t>
            </w:r>
            <w:proofErr w:type="gramStart"/>
            <w:r w:rsidRPr="00B65C41">
              <w:rPr>
                <w:sz w:val="18"/>
                <w:szCs w:val="18"/>
              </w:rPr>
              <w:t>ТП к ЧС</w:t>
            </w:r>
            <w:proofErr w:type="gramEnd"/>
            <w:r w:rsidRPr="00B65C41">
              <w:rPr>
                <w:sz w:val="18"/>
                <w:szCs w:val="18"/>
              </w:rPr>
              <w:t xml:space="preserve"> принимается комиссиями по предупреждению и ликвидации  чрезвычайных ситуаций и обеспечению пожарной безопасности Правительства Ленинградской области или органов местного самоуправления в зависимости от местных условий.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9.ДТП с тяжелыми последствиями: погибли 5 человек и более; пострадали 10 человек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10.Повреждено 10 автотранспортных средств и более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lastRenderedPageBreak/>
              <w:t>1.1.9. Аварии на магистральных газ</w:t>
            </w:r>
            <w:proofErr w:type="gramStart"/>
            <w:r w:rsidRPr="00B65C41">
              <w:rPr>
                <w:sz w:val="18"/>
                <w:szCs w:val="18"/>
              </w:rPr>
              <w:t>о-</w:t>
            </w:r>
            <w:proofErr w:type="gramEnd"/>
            <w:r w:rsidRPr="00B65C41">
              <w:rPr>
                <w:sz w:val="18"/>
                <w:szCs w:val="18"/>
              </w:rPr>
              <w:t>, нефте-, продуктопроводах.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Любой факт разрыва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1.1.10.Аварии на внутрипромысловых нефтепроводах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Аварийный выброс нефти в объеме 20 тонн и более, а в местах пересечения водных преград и при попадании в водные объекты – 5 тонн и более.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1.11.11.Аварии на плавучих буровых установках и буровых судах, на морских стационарных и полупогруженных платформах по добыче и эксплуатации месторождений нефти и газа.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Вылив нефти в объеме 20 тонн и более.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1.2. Пожары и взрывы (с возможным последующим горением)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А, Общие критерии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1.2.1.Пожары в зданиях, сооружениях, установках (в том числе магистральные газ</w:t>
            </w:r>
            <w:proofErr w:type="gramStart"/>
            <w:r w:rsidRPr="00B65C41">
              <w:rPr>
                <w:sz w:val="18"/>
                <w:szCs w:val="18"/>
              </w:rPr>
              <w:t>о-</w:t>
            </w:r>
            <w:proofErr w:type="gramEnd"/>
            <w:r w:rsidRPr="00B65C41">
              <w:rPr>
                <w:sz w:val="18"/>
                <w:szCs w:val="18"/>
              </w:rPr>
              <w:t>, нефте-, продуктопроводы) производственного назначения</w:t>
            </w:r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 -1500 МРОТ и более.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1.2.2.Пожары в зданиях, сооружениях, установках сельскохозяйственного  назначения</w:t>
            </w:r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 – 1500 МРОТ и более.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1.2.3.Пожары в зданиях, сооружениях, помещениях предприятий торговли. Пожары в складских зданиях и сооружениях.</w:t>
            </w:r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 – 1500 МРОТ и более.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1.2.4.Пожары на транспортных средствах (в том  числе железнодорожный, водный автомобильный, воздушный транспорт)</w:t>
            </w:r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 – 1500 МРОТ и более.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proofErr w:type="gramStart"/>
            <w:r w:rsidRPr="00B65C41">
              <w:rPr>
                <w:sz w:val="18"/>
                <w:szCs w:val="18"/>
              </w:rPr>
              <w:t>1.2.5.Пожары в зданиях, сооружениях, жилого, административного, учебно-воспитательного, социального, культурно-досугового назначения, и здравоохранения.</w:t>
            </w:r>
            <w:proofErr w:type="gramEnd"/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 – 1500 МРОТ и более.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1.2.6.Пожары на объектах другого назначения.</w:t>
            </w:r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 – 1500 МРОТ и более.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Б. Критерии, учитывающие особенности источника чрезвычайной ситуации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1.2.7.Пожары на транспортных средствах, перевозящих опасные грузы.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Любой факт пожара  или взрыва.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1.2.8.Пожары взрывы в шахтах, подземных и горных выработках, метрополитене.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Любой факт пожара или взрыва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1.2.9.Обнаружение невзорвавшихся боеприпасов.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1.Обнаружение боеприпасов в районе вооруженного конфликта или обнаружение боеприпасов времен Великой Отечественной войны-решение об отнесении факта обнаружения невзорвавшихся боеприпасов к ЧС принимают постоянно действующие </w:t>
            </w:r>
            <w:proofErr w:type="gramStart"/>
            <w:r w:rsidRPr="00B65C41">
              <w:rPr>
                <w:sz w:val="18"/>
                <w:szCs w:val="18"/>
              </w:rPr>
              <w:t>органы</w:t>
            </w:r>
            <w:proofErr w:type="gramEnd"/>
            <w:r w:rsidRPr="00B65C41">
              <w:rPr>
                <w:sz w:val="18"/>
                <w:szCs w:val="18"/>
              </w:rPr>
              <w:t xml:space="preserve"> специально уполномоченные на решение задач в области ГО и ЧС (далее-органы управления по делам ГО и ЧС).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2.Обнаружение боеприпасов вне района вооруженного конфликта- любой факт обнаружения.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В остальных случаях решение об отнесении Факта обнаружения к ЧС принимают органы управления по делам ГО и ЧС.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1.2.10.Обнаружение (утрата) взрывчатых веществ боеприпасов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1.Обнаружение взрывчатых веществ (боеприпасов) в районе вооруженного конфликта – любой факт обнаружения складов взрывчатых веществ (боеприпасов).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lastRenderedPageBreak/>
              <w:t>2.2.Обнаружение  (утрата) взрывчатых веществ (боеприпасов) вне зоны вооруженного конфликта – решение об отнесении факта обнаружения к ЧС принимают органы управления по делам ГО и ЧС.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lastRenderedPageBreak/>
              <w:t>1.3.Аварии с выбросом и (или) сбросом (угрозой выброса и (или) сброса) аварийно химически опасных веществ (АХОВ).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А.Общие критерии</w:t>
            </w:r>
          </w:p>
        </w:tc>
      </w:tr>
      <w:tr w:rsidR="00023BA0" w:rsidRPr="00B65C41" w:rsidTr="00023BA0">
        <w:tc>
          <w:tcPr>
            <w:tcW w:w="7665" w:type="dxa"/>
            <w:gridSpan w:val="3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proofErr w:type="gramStart"/>
            <w:r w:rsidRPr="00B65C41">
              <w:rPr>
                <w:sz w:val="18"/>
                <w:szCs w:val="18"/>
              </w:rPr>
              <w:t xml:space="preserve">1.3.1.Аварии с выбросом и (или) сбросом (угрозой выброса и (или) сброса) аварийно химически опасных веществ (АХОВ) при их  </w:t>
            </w:r>
            <w:proofErr w:type="gramEnd"/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proofErr w:type="gramStart"/>
            <w:r w:rsidRPr="00B65C41">
              <w:rPr>
                <w:sz w:val="18"/>
                <w:szCs w:val="18"/>
              </w:rPr>
              <w:t>производстве</w:t>
            </w:r>
            <w:proofErr w:type="gramEnd"/>
            <w:r w:rsidRPr="00B65C41">
              <w:rPr>
                <w:sz w:val="18"/>
                <w:szCs w:val="18"/>
              </w:rPr>
              <w:t>, переработке или хранении (захоронении).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</w:p>
        </w:tc>
        <w:tc>
          <w:tcPr>
            <w:tcW w:w="7688" w:type="dxa"/>
            <w:gridSpan w:val="3"/>
            <w:vMerge w:val="restart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1.Решение об отнесении факта пролива на грунт токсичных веще</w:t>
            </w:r>
            <w:proofErr w:type="gramStart"/>
            <w:r w:rsidRPr="00B65C41">
              <w:rPr>
                <w:sz w:val="18"/>
                <w:szCs w:val="18"/>
              </w:rPr>
              <w:t>ств к ЧС</w:t>
            </w:r>
            <w:proofErr w:type="gramEnd"/>
            <w:r w:rsidRPr="00B65C41">
              <w:rPr>
                <w:sz w:val="18"/>
                <w:szCs w:val="18"/>
              </w:rPr>
              <w:t xml:space="preserve"> принимается органами  управления по делам ГО и ЧС.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Превышение ПДК (ПДУ) в пределах санитарно-защитной зоны, по которому аварию относят к ЧС, устанавливается органами управления по делам ГО и ЧС с учетом местных условий.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2.Распространение загрязнения за санитарно-защитную зону с превышением ПДК (ПДУ) в 5 раз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3.Максимальное разовое превышение ПДК экологически вредных веществ в поверхностных, подземных и морских водах (вне зон хронического загрязнения) в 100 раз 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4.Превышение ПДУ в 50 раз и более при загрязнении почв (Грунтов) на площади 100 га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5.Число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6.Прямой материальный ущерб –  гражданам 100 МРОТ, организациям – 500 МРОТ.</w:t>
            </w:r>
          </w:p>
        </w:tc>
      </w:tr>
      <w:tr w:rsidR="00023BA0" w:rsidRPr="00B65C41" w:rsidTr="00023BA0">
        <w:tc>
          <w:tcPr>
            <w:tcW w:w="7665" w:type="dxa"/>
            <w:gridSpan w:val="3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1.3.2.Образование и распространение АХОВ в процессе химических реакций, начавшихся в результате аварии.</w:t>
            </w:r>
          </w:p>
        </w:tc>
        <w:tc>
          <w:tcPr>
            <w:tcW w:w="7688" w:type="dxa"/>
            <w:gridSpan w:val="3"/>
            <w:vMerge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Б. Критерии, учитывающие особенности источника чрезвычайной ситуации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proofErr w:type="gramStart"/>
            <w:r w:rsidRPr="00B65C41">
              <w:rPr>
                <w:sz w:val="18"/>
                <w:szCs w:val="18"/>
              </w:rPr>
              <w:t>1.3.3.Аварии на транспорте с выбросом и (или)  сбросом (угрозой выброса и (или) сброса АХОВ.</w:t>
            </w:r>
            <w:proofErr w:type="gramEnd"/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Любой факт выброса токсичных веществ.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1.3.4.Аварии с боевыми отравляющими веществами.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Любой факт аварии.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1.3.5.Обнаружение (утрата) источника АХОВ.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1.Обнаружение (разливы) ртути – превышение ПДК в 50 раз и более, или 30-49 раз в течение 8 ч., и 20-29 раз в течени</w:t>
            </w:r>
            <w:proofErr w:type="gramStart"/>
            <w:r w:rsidRPr="00B65C41">
              <w:rPr>
                <w:sz w:val="18"/>
                <w:szCs w:val="18"/>
              </w:rPr>
              <w:t>и</w:t>
            </w:r>
            <w:proofErr w:type="gramEnd"/>
            <w:r w:rsidRPr="00B65C41">
              <w:rPr>
                <w:sz w:val="18"/>
                <w:szCs w:val="18"/>
              </w:rPr>
              <w:t xml:space="preserve">  2 суток.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2.Решение об отнесении факта обнаружения (утраты) источника АХОВ к ЧС принимается органами управления по делам ГО и ЧС (в случае, если не достигнуты указанные значения общих критериев).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1.3.6.Выбросы метана, углекислого газа и других опасных химических веществ.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факта выброса к ЧС принимается органами  управления по делам ГО и ЧС (в случае, если не достигнуты указанные в пункте 1.3.5. значения общих критериев).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1.3.7.Выбросы на нефтяных и газовых месторождениях нефти и газа (открытие фонтаны нефти и газа).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Решение от </w:t>
            </w:r>
            <w:proofErr w:type="gramStart"/>
            <w:r w:rsidRPr="00B65C41">
              <w:rPr>
                <w:sz w:val="18"/>
                <w:szCs w:val="18"/>
              </w:rPr>
              <w:t>отнесении</w:t>
            </w:r>
            <w:proofErr w:type="gramEnd"/>
            <w:r w:rsidRPr="00B65C41">
              <w:rPr>
                <w:sz w:val="18"/>
                <w:szCs w:val="18"/>
              </w:rPr>
              <w:t xml:space="preserve"> факта выброса с ЧС принимается органами управления по делам ГО и ЧС (в случае, если не достигнуты указанные в пункте 1.3.5. значения общих критериев).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1.3.8.Аварии с разливом нефти и нефтепродуктов.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Аварийный выброс нефти в объеме 20 тонн и более, а при попадании в водные объекты 5 тонн и более.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5C41">
              <w:rPr>
                <w:b/>
                <w:sz w:val="18"/>
                <w:szCs w:val="18"/>
              </w:rPr>
              <w:t>1.4.Аварии с выбросом и (или) сбросом (угрозой выброса сброса радиоактивных веществ (РВ).</w:t>
            </w:r>
            <w:proofErr w:type="gramEnd"/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А.Общие критерии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proofErr w:type="gramStart"/>
            <w:r w:rsidRPr="00B65C41">
              <w:rPr>
                <w:sz w:val="18"/>
                <w:szCs w:val="18"/>
              </w:rPr>
              <w:t>1.Третий (серьезный инцидент и более высокие уровни событий аварий по международной шкале ядерных событий (ИНЕС) или иных ядерных установках.</w:t>
            </w:r>
            <w:proofErr w:type="gramEnd"/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2.Распространение загрязнения за санитарно-защитную зону с превышением  (ПДК) в 5 раз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3.Максимальное разовое превышение ПДК в поверхностных, подземных и морских водах (вне зон хронического загрязнения) и 100 раз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4.Превышение ПДУ при загрязнении почв (грунтов) в 100 раз и более  на площади 100 га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5.Уровни (дозы) облучения населения при радиационных авариях или обнаружении радиоактивного загрязнения, требующие вмешательства (осуществления защитных мероприятий), установленные нормами радиационной безопасности (НРБ-99).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При  выполнении условий: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Измеренная мощность дозы гамма-излучения у поверхности блока радиоизотопного прибора – более 20мкГр/ч, а на расстоянии одного метра от поверхности блока – блока  3мкГр/с-решение об отнесении аварии к ЧС принимается органами управления по делам ГО и ЧС с учетом </w:t>
            </w:r>
            <w:r w:rsidRPr="00B65C41">
              <w:rPr>
                <w:sz w:val="18"/>
                <w:szCs w:val="18"/>
              </w:rPr>
              <w:lastRenderedPageBreak/>
              <w:t>местных условий.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6.Число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–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7.Прямой материальный ущерб: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-гражданам – 100 МРОТ;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-организациям – 500 МРОТ. 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lastRenderedPageBreak/>
              <w:t>Б. Критерии, учитывающие особенности источника ЧС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1.4.1. Аварии на АЭС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1.Измеренная мощность дозы гамма-излучения в помещениях постоянного пребывания персонала более 10мкВ/ч и (или) объемная активность йода – 131 более 1100 Бк/м</w:t>
            </w:r>
            <w:r w:rsidRPr="00B65C41">
              <w:rPr>
                <w:sz w:val="18"/>
                <w:szCs w:val="18"/>
                <w:vertAlign w:val="superscript"/>
              </w:rPr>
              <w:t>3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2.Измеренная мощность дозы гамма-излучения на территории промплощадки и санитарно-защитной зоны – более 2,5 мкВ/</w:t>
            </w:r>
            <w:proofErr w:type="gramStart"/>
            <w:r w:rsidRPr="00B65C41">
              <w:rPr>
                <w:sz w:val="18"/>
                <w:szCs w:val="18"/>
              </w:rPr>
              <w:t>ч</w:t>
            </w:r>
            <w:proofErr w:type="gramEnd"/>
            <w:r w:rsidRPr="00B65C41">
              <w:rPr>
                <w:sz w:val="18"/>
                <w:szCs w:val="18"/>
              </w:rPr>
              <w:t xml:space="preserve"> и (или) объемная активность йода – 131 более 275 Бк/м</w:t>
            </w:r>
            <w:r w:rsidRPr="00B65C41">
              <w:rPr>
                <w:sz w:val="18"/>
                <w:szCs w:val="18"/>
                <w:vertAlign w:val="superscript"/>
              </w:rPr>
              <w:t>3</w:t>
            </w:r>
            <w:r w:rsidRPr="00B65C41">
              <w:rPr>
                <w:sz w:val="18"/>
                <w:szCs w:val="18"/>
              </w:rPr>
              <w:t>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3.Измеренная мощность дозы гамма-излучения на территории зоны наблюдения более 0,1 мкВ/</w:t>
            </w:r>
            <w:proofErr w:type="gramStart"/>
            <w:r w:rsidRPr="00B65C41">
              <w:rPr>
                <w:sz w:val="18"/>
                <w:szCs w:val="18"/>
              </w:rPr>
              <w:t>ч</w:t>
            </w:r>
            <w:proofErr w:type="gramEnd"/>
            <w:r w:rsidRPr="00B65C41">
              <w:rPr>
                <w:sz w:val="18"/>
                <w:szCs w:val="18"/>
              </w:rPr>
              <w:t xml:space="preserve"> и (или) объемная активность йода- 131 более 7Бк/м</w:t>
            </w:r>
            <w:r w:rsidRPr="00B65C41">
              <w:rPr>
                <w:sz w:val="18"/>
                <w:szCs w:val="18"/>
                <w:vertAlign w:val="superscript"/>
              </w:rPr>
              <w:t>3</w:t>
            </w:r>
            <w:r w:rsidRPr="00B65C41">
              <w:rPr>
                <w:sz w:val="18"/>
                <w:szCs w:val="18"/>
              </w:rPr>
              <w:t>.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1.4.2.Аварии на промышленных, экспериментальных и исследовательских реакторах и ядерных экспериментальных  установках военного назначения.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1.Измеренная мощность дозы </w:t>
            </w:r>
            <w:proofErr w:type="gramStart"/>
            <w:r w:rsidRPr="00B65C41">
              <w:rPr>
                <w:sz w:val="18"/>
                <w:szCs w:val="18"/>
              </w:rPr>
              <w:t>гамма-облучения</w:t>
            </w:r>
            <w:proofErr w:type="gramEnd"/>
            <w:r w:rsidRPr="00B65C41">
              <w:rPr>
                <w:sz w:val="18"/>
                <w:szCs w:val="18"/>
              </w:rPr>
              <w:t xml:space="preserve"> в помещениях постоянного пребывания персонала более 10мкВ/ч и (или) объемная активность  йода – 131 более 1100Бк/м</w:t>
            </w:r>
            <w:r w:rsidRPr="00B65C41">
              <w:rPr>
                <w:sz w:val="18"/>
                <w:szCs w:val="18"/>
                <w:vertAlign w:val="superscript"/>
              </w:rPr>
              <w:t>3</w:t>
            </w:r>
            <w:r w:rsidRPr="00B65C41">
              <w:rPr>
                <w:sz w:val="18"/>
                <w:szCs w:val="18"/>
              </w:rPr>
              <w:t>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2.Измеренная мощность дозы гамма-излучения на территории промплощадки и санитарно-защитной зоны – более 2,5 мкВ/Ч и (или) объемная активность йода -131 более 275Бк/м</w:t>
            </w:r>
            <w:r w:rsidRPr="00B65C41">
              <w:rPr>
                <w:sz w:val="18"/>
                <w:szCs w:val="18"/>
                <w:vertAlign w:val="superscript"/>
              </w:rPr>
              <w:t>3</w:t>
            </w:r>
            <w:r w:rsidRPr="00B65C41">
              <w:rPr>
                <w:sz w:val="18"/>
                <w:szCs w:val="18"/>
              </w:rPr>
              <w:t>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3.Измеренная мощность дозы гамма – излучения на территории зоны наблюдения более 0,1 мкВ/</w:t>
            </w:r>
            <w:proofErr w:type="gramStart"/>
            <w:r w:rsidRPr="00B65C41">
              <w:rPr>
                <w:sz w:val="18"/>
                <w:szCs w:val="18"/>
              </w:rPr>
              <w:t>ч</w:t>
            </w:r>
            <w:proofErr w:type="gramEnd"/>
            <w:r w:rsidRPr="00B65C41">
              <w:rPr>
                <w:sz w:val="18"/>
                <w:szCs w:val="18"/>
              </w:rPr>
              <w:t xml:space="preserve"> и (или) объемная активность йода – 131 более 1Бк/м</w:t>
            </w:r>
            <w:r w:rsidRPr="00B65C41">
              <w:rPr>
                <w:sz w:val="18"/>
                <w:szCs w:val="18"/>
                <w:vertAlign w:val="superscript"/>
              </w:rPr>
              <w:t>3</w:t>
            </w:r>
            <w:r w:rsidRPr="00B65C41">
              <w:rPr>
                <w:sz w:val="18"/>
                <w:szCs w:val="18"/>
              </w:rPr>
              <w:t>.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1.4.3.Аварии с выбросом и (или) сбросом (угрозой выброса и (или) сброса) радиоактивных веществ на предприятиях ядерно-топливного комплекса.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1.Измеренная мощность дозы гамма – излучения в помещениях постоянного пребывания персонала более 10мкВ/ч и (или) объемная активность йода – 131 1100 Бк/м</w:t>
            </w:r>
            <w:r w:rsidRPr="00B65C41">
              <w:rPr>
                <w:sz w:val="18"/>
                <w:szCs w:val="18"/>
                <w:vertAlign w:val="superscript"/>
              </w:rPr>
              <w:t>3</w:t>
            </w:r>
            <w:r w:rsidRPr="00B65C41">
              <w:rPr>
                <w:sz w:val="18"/>
                <w:szCs w:val="18"/>
              </w:rPr>
              <w:t>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2.Измеренная мощность дозы гамма-излучения на территории промплощадки и санитарно-защитной зоны – более 2,5 мкВ/</w:t>
            </w:r>
            <w:proofErr w:type="gramStart"/>
            <w:r w:rsidRPr="00B65C41">
              <w:rPr>
                <w:sz w:val="18"/>
                <w:szCs w:val="18"/>
              </w:rPr>
              <w:t>ч</w:t>
            </w:r>
            <w:proofErr w:type="gramEnd"/>
            <w:r w:rsidRPr="00B65C41">
              <w:rPr>
                <w:sz w:val="18"/>
                <w:szCs w:val="18"/>
              </w:rPr>
              <w:t xml:space="preserve"> и (или) объемная активность йода -131 более 275Бк/м</w:t>
            </w:r>
            <w:r w:rsidRPr="00B65C41">
              <w:rPr>
                <w:sz w:val="18"/>
                <w:szCs w:val="18"/>
                <w:vertAlign w:val="superscript"/>
              </w:rPr>
              <w:t>3</w:t>
            </w:r>
            <w:r w:rsidRPr="00B65C41">
              <w:rPr>
                <w:sz w:val="18"/>
                <w:szCs w:val="18"/>
              </w:rPr>
              <w:t>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3.Измеренная мощность дозы гамма-излучения на территории зоны наблюдения более 0,1 мкВ/</w:t>
            </w:r>
            <w:proofErr w:type="gramStart"/>
            <w:r w:rsidRPr="00B65C41">
              <w:rPr>
                <w:sz w:val="18"/>
                <w:szCs w:val="18"/>
              </w:rPr>
              <w:t>ч</w:t>
            </w:r>
            <w:proofErr w:type="gramEnd"/>
            <w:r w:rsidRPr="00B65C41">
              <w:rPr>
                <w:sz w:val="18"/>
                <w:szCs w:val="18"/>
              </w:rPr>
              <w:t xml:space="preserve"> и (или) объемная активность йода-131 более 7Бк/м</w:t>
            </w:r>
            <w:r w:rsidRPr="00B65C41">
              <w:rPr>
                <w:sz w:val="18"/>
                <w:szCs w:val="18"/>
                <w:vertAlign w:val="superscript"/>
              </w:rPr>
              <w:t>3</w:t>
            </w:r>
            <w:r w:rsidRPr="00B65C41">
              <w:rPr>
                <w:sz w:val="18"/>
                <w:szCs w:val="18"/>
              </w:rPr>
              <w:t xml:space="preserve">. 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1.4.4.Аварии судов и других плавсредств, космических и летальных аппаратов и других транспортных средств с установленными на борту ядерными реакторами и (или) ядерными материалами, радиационными источниками и радиоактивных веществ.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Любой факт выброса и (или) сброса радиоактивных веществ.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1.4.5.Аварии на промышленных и испытательных взрывах с выбросом радиоактивных веществ.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Любой факт выброса радиоактивных веществ.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1.4.6.Аварии с ядерными зарядами, ядерными боеприпасами и ядерным оружием в местах их создания, хранения, обслуживания или  при транспортировке.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Любой факт аварии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1.4.7.Обнаружение (утрата) источников ионизирующего излучения.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Любой факт аварии, утраты хищения или обнаружения источников ионизирующего излучения.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1.4.8.Обрушение хранилищ, корпусных конструкций транспортных и транспортабельных  установок.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Любой факт обрушения.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1.4.9.Аварии в пунктах хранения радиоактивных отходов (РАО).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Измеренная мощность дозы гамма-излучения по границе ограждения пункта хранения РАО более 5мкГр/ч. Измеренная мощность дозы гамма-излучения от контейнера с РАО на удалении одного метра более 100 мкГр/ч.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1.4.10.Аварии в хранилищах (контейнерах) отработавшего ядерного топлива (ОЯТ)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1.Измеренная мощность гамма-излучения на границе ограждения пункта хранилища ОЯТ более 5мкГр/ч. Измеренная мощность дозы гамма – излучения от контейнера с ОЯТ более 100 мкГр/ч.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1.5. Аварии с выбросом и (или) сбросом (угрозой выброса и (или) сброса) патогенных для человека микроорганизмов.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 Общие критерии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1.5.1.Аварии с выбросом и (или) сбросом (угрозой выброса и (или) сброса) патогенных для человека микроорганизмов на предприятиях и в научно-исследовательских  учреждениях (лабораториях)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1.Любой факт выброса и или сброса токсичных веществ.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2.Любой факт выброса и или сброса токсичных веществ содержащих возбудитель инфекционных заболеваний  людей </w:t>
            </w:r>
            <w:r w:rsidRPr="00B65C41">
              <w:rPr>
                <w:sz w:val="18"/>
                <w:szCs w:val="18"/>
                <w:lang w:val="en-US"/>
              </w:rPr>
              <w:t>I</w:t>
            </w:r>
            <w:r w:rsidRPr="00B65C41">
              <w:rPr>
                <w:sz w:val="18"/>
                <w:szCs w:val="18"/>
              </w:rPr>
              <w:t xml:space="preserve">   и  </w:t>
            </w:r>
            <w:r w:rsidRPr="00B65C41">
              <w:rPr>
                <w:sz w:val="18"/>
                <w:szCs w:val="18"/>
                <w:lang w:val="en-US"/>
              </w:rPr>
              <w:t>II</w:t>
            </w:r>
            <w:r w:rsidRPr="00B65C41">
              <w:rPr>
                <w:sz w:val="18"/>
                <w:szCs w:val="18"/>
              </w:rPr>
              <w:t xml:space="preserve"> групп патогенности и опасных заболеваний животных. Решение об отнесении факта выброса (сброса) веществ, содержащих опасные компоненты, опасные для растений к ЧС принимается органами управления  по делам ГО и ЧС по согласованию с территориальными органами Министерства Российской Федерации.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Б. Критерии, учитывающие особенности источника ЧС</w:t>
            </w:r>
          </w:p>
        </w:tc>
      </w:tr>
      <w:tr w:rsidR="00023BA0" w:rsidRPr="00B65C41" w:rsidTr="00023BA0">
        <w:tc>
          <w:tcPr>
            <w:tcW w:w="7665" w:type="dxa"/>
            <w:gridSpan w:val="3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1.5.2.Аварии на и транспорте с выбросом и (или) сбросом (угрозой выброса и или сброса) </w:t>
            </w:r>
            <w:r w:rsidRPr="00B65C41">
              <w:rPr>
                <w:sz w:val="18"/>
                <w:szCs w:val="18"/>
              </w:rPr>
              <w:lastRenderedPageBreak/>
              <w:t>патогенных для человека микроорганизмов.</w:t>
            </w:r>
          </w:p>
        </w:tc>
        <w:tc>
          <w:tcPr>
            <w:tcW w:w="7688" w:type="dxa"/>
            <w:gridSpan w:val="3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lastRenderedPageBreak/>
              <w:t>Любой факт выброса и (или) сброса патогенных для человека микроорганизмов.</w:t>
            </w:r>
          </w:p>
        </w:tc>
      </w:tr>
      <w:tr w:rsidR="00023BA0" w:rsidRPr="00B65C41" w:rsidTr="00023BA0">
        <w:tc>
          <w:tcPr>
            <w:tcW w:w="7665" w:type="dxa"/>
            <w:gridSpan w:val="3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lastRenderedPageBreak/>
              <w:t>1.5.3.Обнаружение (утрата) патогенных для человека микроорганизмов.</w:t>
            </w:r>
          </w:p>
        </w:tc>
        <w:tc>
          <w:tcPr>
            <w:tcW w:w="7688" w:type="dxa"/>
            <w:gridSpan w:val="3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Любой факт выброса и (или) сброса патогенных для человека микроорганизмов.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1.6.Внезапное обрушение зданий, сооружений, пород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 Общие критерии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-гражданам – 100 МРОТ;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-организациям – 500 МРОТ.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1.7.Аварии на электроэнергетических системах.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А.Общие сведения</w:t>
            </w:r>
          </w:p>
        </w:tc>
      </w:tr>
      <w:tr w:rsidR="00023BA0" w:rsidRPr="00B65C41" w:rsidTr="00023BA0">
        <w:tc>
          <w:tcPr>
            <w:tcW w:w="7680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</w:p>
        </w:tc>
        <w:tc>
          <w:tcPr>
            <w:tcW w:w="7673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 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-гражданам-100 МРОТ;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-организациям-500 МРОТ.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Б. Критерии, учитывающие особенности источника ЧС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1.7.1.Аварии на атомных электростанциях с долговременным перерывом электроснабжения потребителей и населения.</w:t>
            </w:r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Аварийное отключение систем жизнеобеспечения в жилых кварталах на одни сутки и более.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1.7.2.Аварии на электроэнергетических системах (сетях) с долговременным перерывом энергоснабжения основных потребителей и населения.</w:t>
            </w:r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Аварийное отключение систем жизнеобеспечения в жилых кварталах на одни сутки и более.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1.7.3.Выход из строя транспортных электрических контактных сетей.</w:t>
            </w:r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Решение об отнесении перерывов  в движении к ЧС принимаются органами управления по делам ГО и ЧС в зависимости от возможности использования обходных путей и других местных условий. 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 xml:space="preserve">1.8. Аварии на коммунальных системах жизнеобеспечения 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А.Общие критерии</w:t>
            </w:r>
          </w:p>
        </w:tc>
      </w:tr>
      <w:tr w:rsidR="00023BA0" w:rsidRPr="00B65C41" w:rsidTr="00023BA0">
        <w:tc>
          <w:tcPr>
            <w:tcW w:w="7665" w:type="dxa"/>
            <w:gridSpan w:val="3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</w:p>
        </w:tc>
        <w:tc>
          <w:tcPr>
            <w:tcW w:w="7688" w:type="dxa"/>
            <w:gridSpan w:val="3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1.Аварийное отключение систем жизнеобеспечения населения в жилых квартальных на одни сутки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2.Число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3.Прямой материальный ущерб: гражданам – 100 МРОТ.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1.9.Аварии на очистных сооружениях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А.Общие критерии</w:t>
            </w:r>
          </w:p>
        </w:tc>
      </w:tr>
      <w:tr w:rsidR="00023BA0" w:rsidRPr="00B65C41" w:rsidTr="00023BA0">
        <w:tc>
          <w:tcPr>
            <w:tcW w:w="7680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</w:p>
        </w:tc>
        <w:tc>
          <w:tcPr>
            <w:tcW w:w="7673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 гражданам – 100 МРОТ;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-организациям 500 МРОТ.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3.Решение об отнесении аварии к ЧС принимается органами управления по делам ГО и ЧС (если не достигнуты значения общих критериев)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1.10 Гидродинамические аварии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А.Общие критерии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 гражданам – 100 МРОТ;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-организациям 500 МРОТ.</w:t>
            </w:r>
          </w:p>
          <w:p w:rsidR="00023BA0" w:rsidRPr="00B65C41" w:rsidRDefault="00023BA0" w:rsidP="00023BA0">
            <w:pPr>
              <w:ind w:left="-182" w:firstLine="142"/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3.Решение об отнесении аварии к ЧС принимается органами управления по делам ГО и ЧС (если не достигнуты значения общих критериев)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2. Природные чрезвычайные ситуации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2.1. Опасные геофизические явления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А.Общие критерии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2.1.1.Извержения  вулканов</w:t>
            </w:r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lastRenderedPageBreak/>
              <w:t>2.Прямой материальный ущерб: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-гражданам – 100 МРОТ;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-организациям – 500 МРОТ.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3.Разрушение почвенного  покрова на площади 10 га и более.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lastRenderedPageBreak/>
              <w:t>Б. Критерии, учитывающие особенности источника ЧС</w:t>
            </w:r>
          </w:p>
        </w:tc>
      </w:tr>
      <w:tr w:rsidR="00023BA0" w:rsidRPr="00B65C41" w:rsidTr="00023BA0">
        <w:tc>
          <w:tcPr>
            <w:tcW w:w="7680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2.1.2.Землетрясения</w:t>
            </w:r>
          </w:p>
        </w:tc>
        <w:tc>
          <w:tcPr>
            <w:tcW w:w="7673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Землетрясения 5 бал и более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2.2.Опасные геологические явления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А.Общие критерии</w:t>
            </w:r>
          </w:p>
        </w:tc>
      </w:tr>
      <w:tr w:rsidR="00023BA0" w:rsidRPr="00B65C41" w:rsidTr="00023BA0">
        <w:tc>
          <w:tcPr>
            <w:tcW w:w="7680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2.2.1.Оползни, обвалы, осыпи.</w:t>
            </w:r>
          </w:p>
        </w:tc>
        <w:tc>
          <w:tcPr>
            <w:tcW w:w="7673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-гражданам – 100 МРОТ;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-организациям – 500 МРОТ.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3.Разрушение почвенного  покрова на площади 10 га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4.Гибель посевов сельскохозяйственных культур или природной растительности единовременно на площади 100 га и более.</w:t>
            </w:r>
          </w:p>
        </w:tc>
      </w:tr>
      <w:tr w:rsidR="00023BA0" w:rsidRPr="00B65C41" w:rsidTr="00023BA0">
        <w:tc>
          <w:tcPr>
            <w:tcW w:w="7680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2.2.2.Карстовая просадка (провал) земной поверхности, просадка лессовых пород.</w:t>
            </w:r>
          </w:p>
        </w:tc>
        <w:tc>
          <w:tcPr>
            <w:tcW w:w="7673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-гражданам – 100 МРОТ;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-организациям – 500 МРОТ.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3.Разрушение почвенного  покрова на площади 10 га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4.Гибель посевов сельскохозяйственных культур или природной растительности единовременно на площади 100 га и более.</w:t>
            </w:r>
          </w:p>
        </w:tc>
      </w:tr>
      <w:tr w:rsidR="00023BA0" w:rsidRPr="00B65C41" w:rsidTr="00023BA0">
        <w:tc>
          <w:tcPr>
            <w:tcW w:w="7680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2.2.3.Абразия.</w:t>
            </w:r>
          </w:p>
        </w:tc>
        <w:tc>
          <w:tcPr>
            <w:tcW w:w="7673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-гражданам – 100 МРОТ;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-организациям – 500 МРОТ.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3.Разрушение почвенного  покрова на площади 10 га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4.Гибель посевов сельскохозяйственных культур или природной растительности единовременно на площади 100 га и более.</w:t>
            </w:r>
          </w:p>
        </w:tc>
      </w:tr>
      <w:tr w:rsidR="00023BA0" w:rsidRPr="00B65C41" w:rsidTr="00023BA0">
        <w:tc>
          <w:tcPr>
            <w:tcW w:w="7680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2.2.4.Эрозия, склонный смыв.</w:t>
            </w:r>
          </w:p>
        </w:tc>
        <w:tc>
          <w:tcPr>
            <w:tcW w:w="7673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-гражданам – 100 МРОТ;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-организациям – 500 МРОТ.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3.Разрушение почвенного  покрова на площади 10 га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4.Гибель посевов сельскохозяйственных культур или природной растительности единовременно на площади 100 га и более.</w:t>
            </w:r>
          </w:p>
        </w:tc>
      </w:tr>
      <w:tr w:rsidR="00023BA0" w:rsidRPr="00B65C41" w:rsidTr="00023BA0">
        <w:tc>
          <w:tcPr>
            <w:tcW w:w="7680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2.2.5.Курумы.</w:t>
            </w:r>
          </w:p>
        </w:tc>
        <w:tc>
          <w:tcPr>
            <w:tcW w:w="7673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-гражданам – 100 МРОТ;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-организациям – 500 МРОТ.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3.Разрушение почвенного  покрова на площади 10 га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4.Гибель посевов сельскохозяйственных культур или природной растительности единовременно на площади 100 га и более.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2.3.Опасные метеорологические явления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А.Общие критерии</w:t>
            </w:r>
          </w:p>
        </w:tc>
      </w:tr>
      <w:tr w:rsidR="00023BA0" w:rsidRPr="00B65C41" w:rsidTr="00023BA0">
        <w:tc>
          <w:tcPr>
            <w:tcW w:w="7665" w:type="dxa"/>
            <w:gridSpan w:val="3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</w:p>
        </w:tc>
        <w:tc>
          <w:tcPr>
            <w:tcW w:w="7688" w:type="dxa"/>
            <w:gridSpan w:val="3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-гражданам – 100 МРОТ;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lastRenderedPageBreak/>
              <w:t>-организациям – 500 МРОТ.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3.Гибель посевов сельскохозяйственных культур или природной растительности единовременно на площади 100 га и более.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tabs>
                <w:tab w:val="left" w:pos="6810"/>
              </w:tabs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lastRenderedPageBreak/>
              <w:t>Б.Критерии, учитывающие особенности источника чрезвычайной ситуации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2.3.1.Сиольный ветер, в том числе шквал, смерч.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Скорость ветра (включая порывы):</w:t>
            </w:r>
          </w:p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-25 м/</w:t>
            </w:r>
            <w:proofErr w:type="gramStart"/>
            <w:r w:rsidRPr="00B65C41">
              <w:rPr>
                <w:sz w:val="18"/>
                <w:szCs w:val="18"/>
              </w:rPr>
              <w:t>с</w:t>
            </w:r>
            <w:proofErr w:type="gramEnd"/>
            <w:r w:rsidRPr="00B65C41">
              <w:rPr>
                <w:sz w:val="18"/>
                <w:szCs w:val="18"/>
              </w:rPr>
              <w:t xml:space="preserve"> и более;</w:t>
            </w:r>
          </w:p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-на побережье морей и в горных районах – 35 м/</w:t>
            </w:r>
            <w:proofErr w:type="gramStart"/>
            <w:r w:rsidRPr="00B65C41">
              <w:rPr>
                <w:sz w:val="18"/>
                <w:szCs w:val="18"/>
              </w:rPr>
              <w:t>с</w:t>
            </w:r>
            <w:proofErr w:type="gramEnd"/>
            <w:r w:rsidRPr="00B65C41">
              <w:rPr>
                <w:sz w:val="18"/>
                <w:szCs w:val="18"/>
              </w:rPr>
              <w:t xml:space="preserve"> и более.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2.3.2.Очень сильный дождь (мокрый снег, дождь со снегом)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Количество осадков:</w:t>
            </w:r>
          </w:p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-50 и более за 12 часов и менее;</w:t>
            </w:r>
          </w:p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-в селеопасных горных районах -30 мм</w:t>
            </w:r>
            <w:proofErr w:type="gramStart"/>
            <w:r w:rsidRPr="00B65C41">
              <w:rPr>
                <w:sz w:val="18"/>
                <w:szCs w:val="18"/>
              </w:rPr>
              <w:t>.</w:t>
            </w:r>
            <w:proofErr w:type="gramEnd"/>
            <w:r w:rsidRPr="00B65C41">
              <w:rPr>
                <w:sz w:val="18"/>
                <w:szCs w:val="18"/>
              </w:rPr>
              <w:t xml:space="preserve"> </w:t>
            </w:r>
            <w:proofErr w:type="gramStart"/>
            <w:r w:rsidRPr="00B65C41">
              <w:rPr>
                <w:sz w:val="18"/>
                <w:szCs w:val="18"/>
              </w:rPr>
              <w:t>и</w:t>
            </w:r>
            <w:proofErr w:type="gramEnd"/>
            <w:r w:rsidRPr="00B65C41">
              <w:rPr>
                <w:sz w:val="18"/>
                <w:szCs w:val="18"/>
              </w:rPr>
              <w:t xml:space="preserve"> более за 12 часов и менее.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2.3.3.Сильный ливень (очень сильный ливневый дождь).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Количество осадков 30 мм</w:t>
            </w:r>
            <w:proofErr w:type="gramStart"/>
            <w:r w:rsidRPr="00B65C41">
              <w:rPr>
                <w:sz w:val="18"/>
                <w:szCs w:val="18"/>
              </w:rPr>
              <w:t>.</w:t>
            </w:r>
            <w:proofErr w:type="gramEnd"/>
            <w:r w:rsidRPr="00B65C41">
              <w:rPr>
                <w:sz w:val="18"/>
                <w:szCs w:val="18"/>
              </w:rPr>
              <w:t xml:space="preserve"> </w:t>
            </w:r>
            <w:proofErr w:type="gramStart"/>
            <w:r w:rsidRPr="00B65C41">
              <w:rPr>
                <w:sz w:val="18"/>
                <w:szCs w:val="18"/>
              </w:rPr>
              <w:t>и</w:t>
            </w:r>
            <w:proofErr w:type="gramEnd"/>
            <w:r w:rsidRPr="00B65C41">
              <w:rPr>
                <w:sz w:val="18"/>
                <w:szCs w:val="18"/>
              </w:rPr>
              <w:t xml:space="preserve"> более за 1 час и менее.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2.3.4.Продолжительные сильные дожди.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Количество осадков 100 мм</w:t>
            </w:r>
            <w:proofErr w:type="gramStart"/>
            <w:r w:rsidRPr="00B65C41">
              <w:rPr>
                <w:sz w:val="18"/>
                <w:szCs w:val="18"/>
              </w:rPr>
              <w:t>.</w:t>
            </w:r>
            <w:proofErr w:type="gramEnd"/>
            <w:r w:rsidRPr="00B65C41">
              <w:rPr>
                <w:sz w:val="18"/>
                <w:szCs w:val="18"/>
              </w:rPr>
              <w:t xml:space="preserve"> </w:t>
            </w:r>
            <w:proofErr w:type="gramStart"/>
            <w:r w:rsidRPr="00B65C41">
              <w:rPr>
                <w:sz w:val="18"/>
                <w:szCs w:val="18"/>
              </w:rPr>
              <w:t>и</w:t>
            </w:r>
            <w:proofErr w:type="gramEnd"/>
            <w:r w:rsidRPr="00B65C41">
              <w:rPr>
                <w:sz w:val="18"/>
                <w:szCs w:val="18"/>
              </w:rPr>
              <w:t xml:space="preserve"> более за 12 часов и более, но менее 48 ч.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2.3.5.Очень сильный снег.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Количество осадков не менее 20мм. и более за 12 часов и менее.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2.3.6.Крупный град.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Диаметр градин 20мм. и более.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2.3.7.Сильная метель.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Общая или низовая метель при средней скорости ветра 15м/с и более и видимости менее 500 м.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2.3.8.Сильная пыльная (песчаная) буря.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 органом федерального органа исполнительной власти в области гидрометеорологии.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2.3.9.Сильное гололедно-изморозевое отложение на проводах.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Диаметр:</w:t>
            </w:r>
          </w:p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-отложения на проводах гололедного станка 20мм. и более для гололеда;</w:t>
            </w:r>
          </w:p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-для сложного отложения и налипания мокрого снега -35 мм</w:t>
            </w:r>
            <w:proofErr w:type="gramStart"/>
            <w:r w:rsidRPr="00B65C41">
              <w:rPr>
                <w:sz w:val="18"/>
                <w:szCs w:val="18"/>
              </w:rPr>
              <w:t>.</w:t>
            </w:r>
            <w:proofErr w:type="gramEnd"/>
            <w:r w:rsidRPr="00B65C41">
              <w:rPr>
                <w:sz w:val="18"/>
                <w:szCs w:val="18"/>
              </w:rPr>
              <w:t xml:space="preserve"> </w:t>
            </w:r>
            <w:proofErr w:type="gramStart"/>
            <w:r w:rsidRPr="00B65C41">
              <w:rPr>
                <w:sz w:val="18"/>
                <w:szCs w:val="18"/>
              </w:rPr>
              <w:t>и</w:t>
            </w:r>
            <w:proofErr w:type="gramEnd"/>
            <w:r w:rsidRPr="00B65C41">
              <w:rPr>
                <w:sz w:val="18"/>
                <w:szCs w:val="18"/>
              </w:rPr>
              <w:t xml:space="preserve"> более.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2.3.10.Сильный туман.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Видимость 50 м. и менее.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2.3.11.Сильный мороз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 органом федерального органа исполнительной власти в области гидрометеорологии.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2.3.12.Сильная жара.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 органом федерального органа исполнительной власти в области гидрометеорологии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2.3.13.Заморозки.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 органом федерального органа исполнительной власти в области гидрометеорологии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2.3.14.Засуха.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 органом федерального органа исполнительной власти в области гидрометеорологии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2.2.15.Сход снежных лавин.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 органом федерального органа исполнительной власти в области гидрометеорологии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tabs>
                <w:tab w:val="left" w:pos="6810"/>
              </w:tabs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2.4. Морские опасные гидрометеорологические явления.</w:t>
            </w:r>
          </w:p>
          <w:p w:rsidR="00023BA0" w:rsidRPr="00B65C41" w:rsidRDefault="00023BA0" w:rsidP="00023BA0">
            <w:pPr>
              <w:tabs>
                <w:tab w:val="left" w:pos="6810"/>
              </w:tabs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А.Общие критерии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-гражданам – 100 МРОТ;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-организациям – 500 МРОТ.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tabs>
                <w:tab w:val="left" w:pos="6810"/>
              </w:tabs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Б.Критерии, учитывающие особенности источника ЧС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2.4.1.Цунами, тропические циклоны и тайфуны, сильное волнение (пять баллов и более) </w:t>
            </w:r>
            <w:proofErr w:type="gramStart"/>
            <w:r w:rsidRPr="00B65C41">
              <w:rPr>
                <w:sz w:val="18"/>
                <w:szCs w:val="18"/>
              </w:rPr>
              <w:t>сильный</w:t>
            </w:r>
            <w:proofErr w:type="gramEnd"/>
            <w:r w:rsidRPr="00B65C41">
              <w:rPr>
                <w:sz w:val="18"/>
                <w:szCs w:val="18"/>
              </w:rPr>
              <w:t xml:space="preserve"> тягун в морских портах.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 органом федерального органа исполнительной власти в области гидрометеорологии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2.4.2.Обледенение судов.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Быстрое и очень быстрое обледенение судов (0,7 см/ч и более) 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lastRenderedPageBreak/>
              <w:t>2.4.3.Сгонно-нагонные явления.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 органом федерального органа исполнительной власти в области гидрометеорологии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2.4.4.Раннее появление льда интенсивный дрейф льда сжатие льда, сильный туман на море, непроходимый, труднопроходимый лед, навалы льда на берега и морские гидротехнические сооружения.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 органом федерального органа исполнительной власти в области гидрометеорологии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2.4.5.Отрыв прибрежных льдин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Любой отрыв льдин с людьми.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tabs>
                <w:tab w:val="left" w:pos="6810"/>
              </w:tabs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2.5.Опасные гидрологические явления</w:t>
            </w:r>
          </w:p>
          <w:p w:rsidR="00023BA0" w:rsidRPr="00B65C41" w:rsidRDefault="00023BA0" w:rsidP="00023BA0">
            <w:pPr>
              <w:tabs>
                <w:tab w:val="left" w:pos="6810"/>
              </w:tabs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А.Общие критерии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-гражданам – 100 МРОТ;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-организациям – 500 МРОТ.</w:t>
            </w:r>
          </w:p>
          <w:p w:rsidR="00023BA0" w:rsidRPr="00B65C41" w:rsidRDefault="00023BA0" w:rsidP="00023BA0">
            <w:pPr>
              <w:tabs>
                <w:tab w:val="left" w:pos="6810"/>
              </w:tabs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3.Гибель посевов сельскохозяйственных культур или природной растительности единовременно на площади 100 га и более.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Б.Критерии, учитывающие особенности источника ЧС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2.5.1.Высокие уровни воды (половодье, зажор, затор, дождевой паводок), сель.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 органом федерального органа исполнительной власти в области гидрометеорологии.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2.5.2.Низкие уровни воды (низкая межень).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Понижение уровня воды ниже проектных отметок водозаборных сооружений и навигационных уровней на судоходных реках в течени</w:t>
            </w:r>
            <w:proofErr w:type="gramStart"/>
            <w:r w:rsidRPr="00B65C41">
              <w:rPr>
                <w:sz w:val="18"/>
                <w:szCs w:val="18"/>
              </w:rPr>
              <w:t>и</w:t>
            </w:r>
            <w:proofErr w:type="gramEnd"/>
            <w:r w:rsidRPr="00B65C41">
              <w:rPr>
                <w:sz w:val="18"/>
                <w:szCs w:val="18"/>
              </w:rPr>
              <w:t xml:space="preserve">  не менее 10 дней.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2.5.3.Раннее ледообразование.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 органом федерального органа исполнительной власти в области гидрометеорологии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2.6.Природные пожары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А.Общие критерии</w:t>
            </w:r>
          </w:p>
        </w:tc>
      </w:tr>
      <w:tr w:rsidR="00023BA0" w:rsidRPr="00B65C41" w:rsidTr="00023BA0">
        <w:tc>
          <w:tcPr>
            <w:tcW w:w="7665" w:type="dxa"/>
            <w:gridSpan w:val="3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</w:p>
        </w:tc>
        <w:tc>
          <w:tcPr>
            <w:tcW w:w="7688" w:type="dxa"/>
            <w:gridSpan w:val="3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1.Число погибших – 2 человека и более. Число </w:t>
            </w:r>
            <w:proofErr w:type="gramStart"/>
            <w:r w:rsidRPr="00B65C41">
              <w:rPr>
                <w:sz w:val="18"/>
                <w:szCs w:val="18"/>
              </w:rPr>
              <w:t>госпитализированных</w:t>
            </w:r>
            <w:proofErr w:type="gramEnd"/>
            <w:r w:rsidRPr="00B65C41">
              <w:rPr>
                <w:sz w:val="18"/>
                <w:szCs w:val="18"/>
              </w:rPr>
              <w:t xml:space="preserve"> 4 человека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-гражданам – 100 МРОТ;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-организациям – 500 МРОТ.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Б.Критерии, учитывающие особенности источника ЧС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2.6.1.Лесные пожары, торфяные пожары, пожары на оленьих пастбищах.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Крупные неконтролируемые пожары на площади: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-для наземной охраны лесов – 25 га и более;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-для авиационной охраны лесов -200 га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к ЧС торфяных пожаров и пожаров на оленьих пастбищах принимается органами управления ГО и ЧС в зависимости от местных условий.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3.Биолого-социальные чрезвычайные ситуации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3.1.Инфекционные, паразитные болезни и отравления людей.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3.1.1.Особо опасные болезни (холера, чума, туляремия, сибирская язва, мелиоидоз, лихорадка Ласса, болезни вызванные вирусами Марбурга и Эболла).</w:t>
            </w:r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Каждый случай особо опасного заболевания. 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3.1.2.Опасные кишечные инфекции (болезни </w:t>
            </w:r>
            <w:r w:rsidRPr="00B65C41">
              <w:rPr>
                <w:sz w:val="18"/>
                <w:szCs w:val="18"/>
                <w:lang w:val="en-US"/>
              </w:rPr>
              <w:t>I</w:t>
            </w:r>
            <w:r w:rsidRPr="00B65C41">
              <w:rPr>
                <w:sz w:val="18"/>
                <w:szCs w:val="18"/>
              </w:rPr>
              <w:t xml:space="preserve"> и  </w:t>
            </w:r>
            <w:r w:rsidRPr="00B65C41">
              <w:rPr>
                <w:sz w:val="18"/>
                <w:szCs w:val="18"/>
                <w:lang w:val="en-US"/>
              </w:rPr>
              <w:t>II</w:t>
            </w:r>
            <w:r w:rsidRPr="00B65C41">
              <w:rPr>
                <w:sz w:val="18"/>
                <w:szCs w:val="18"/>
              </w:rPr>
              <w:t xml:space="preserve"> группы патогенности по ОС 1.2.01 1-94.)</w:t>
            </w:r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Групповые случаи заболеваний -10-50 человек и белее.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Число </w:t>
            </w:r>
            <w:proofErr w:type="gramStart"/>
            <w:r w:rsidRPr="00B65C41">
              <w:rPr>
                <w:sz w:val="18"/>
                <w:szCs w:val="18"/>
              </w:rPr>
              <w:t>умерших</w:t>
            </w:r>
            <w:proofErr w:type="gramEnd"/>
            <w:r w:rsidRPr="00B65C41">
              <w:rPr>
                <w:sz w:val="18"/>
                <w:szCs w:val="18"/>
              </w:rPr>
              <w:t xml:space="preserve"> в течение  одного инкубационного периода 2 человека и  более.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3.1.3.Инфекционные заболевания людей невыясненной этиологии.</w:t>
            </w:r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Групповые случаи заболеваний -10-50 человек и белее.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Число </w:t>
            </w:r>
            <w:proofErr w:type="gramStart"/>
            <w:r w:rsidRPr="00B65C41">
              <w:rPr>
                <w:sz w:val="18"/>
                <w:szCs w:val="18"/>
              </w:rPr>
              <w:t>умерших</w:t>
            </w:r>
            <w:proofErr w:type="gramEnd"/>
            <w:r w:rsidRPr="00B65C41">
              <w:rPr>
                <w:sz w:val="18"/>
                <w:szCs w:val="18"/>
              </w:rPr>
              <w:t xml:space="preserve"> в течение  одного инкубационного периода 2 человека и  более.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3.1.4.Отравление людей.</w:t>
            </w:r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заболевания к ЧС принимается органами управления ГО и ЧС на основании данных, представляемых территориальным органом, осуществляющим государственный санитарно-эпидемиологический контроль.</w:t>
            </w:r>
          </w:p>
        </w:tc>
      </w:tr>
      <w:tr w:rsidR="00023BA0" w:rsidRPr="00B65C41" w:rsidTr="00023BA0">
        <w:tc>
          <w:tcPr>
            <w:tcW w:w="7695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3.1.5.Эпидемии.</w:t>
            </w:r>
          </w:p>
        </w:tc>
        <w:tc>
          <w:tcPr>
            <w:tcW w:w="7658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 xml:space="preserve">Уровень смертности или заболеваемости по территориям субъектов Российской Федерации </w:t>
            </w:r>
            <w:r w:rsidRPr="00B65C41">
              <w:rPr>
                <w:sz w:val="18"/>
                <w:szCs w:val="18"/>
              </w:rPr>
              <w:lastRenderedPageBreak/>
              <w:t>превышает годовой среднестатистический в 3 раза и более.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lastRenderedPageBreak/>
              <w:t>3.2. Особо опасные болезни сельскохозяйственных животных и рыб.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proofErr w:type="gramStart"/>
            <w:r w:rsidRPr="00B65C41">
              <w:rPr>
                <w:sz w:val="18"/>
                <w:szCs w:val="18"/>
              </w:rPr>
              <w:t>3.2.1.Особо опасные острые инфекционные болезни сельскохозяйственных животных: (ящур, бешенство, сибирская язва, лептоспироз, туляремия, чума (крупного и мелкого рогатого скота), чума свиней болезнь Ньюкасла, оспа, контагиозная плевропневмония)</w:t>
            </w:r>
            <w:proofErr w:type="gramEnd"/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1.Каждый отдельный (спорадический) случай острой инфекционной болезни.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2.Несколько случаев острой инфекционной болезни (эпизоотия).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3.2.2.Прочие острые инфекционные болезни сельскохозяйственных животных, хронические  инфекционные болезни сельскохозяйственных животных (бруцеллез, туберкулез, лейкоз, сап и др.)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1.Гибель животных в пределах одного или нескольких административных районов Ленинградской области – 10 голов и более (эпизоотия).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2.Массовое заболевание животных в пределах одного или нескольких административных  районов  Ленинградской области – 100 голов и более (эпизоотия).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3.2.3.Экзотические болезни животных и болезни невыясненной этиологии.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Каждый случай болезни</w:t>
            </w:r>
          </w:p>
        </w:tc>
      </w:tr>
      <w:tr w:rsidR="00023BA0" w:rsidRPr="00B65C41" w:rsidTr="00023BA0">
        <w:tc>
          <w:tcPr>
            <w:tcW w:w="7650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3.2.4.Массовая гибель рыб.</w:t>
            </w:r>
          </w:p>
        </w:tc>
        <w:tc>
          <w:tcPr>
            <w:tcW w:w="7703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явления к ЧС принимается органами управления по делам ГО И ЧС на основании данных, представляемых соответствующим территориальным органом федерального органа исполнительной власти.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3.3.Карантинные и особо опасные болезни и вредители сельскохозяйственных растений и леса.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3.3.1.Масссовое поражение растений болезнями и вредителями.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Болезни растений, приведших к гибели растений или экономически значимому недобору урожая на площади 100 га</w:t>
            </w:r>
            <w:proofErr w:type="gramStart"/>
            <w:r w:rsidRPr="00B65C41">
              <w:rPr>
                <w:sz w:val="18"/>
                <w:szCs w:val="18"/>
              </w:rPr>
              <w:t>.</w:t>
            </w:r>
            <w:proofErr w:type="gramEnd"/>
            <w:r w:rsidRPr="00B65C41">
              <w:rPr>
                <w:sz w:val="18"/>
                <w:szCs w:val="18"/>
              </w:rPr>
              <w:t xml:space="preserve"> </w:t>
            </w:r>
            <w:proofErr w:type="gramStart"/>
            <w:r w:rsidRPr="00B65C41">
              <w:rPr>
                <w:sz w:val="18"/>
                <w:szCs w:val="18"/>
              </w:rPr>
              <w:t>и</w:t>
            </w:r>
            <w:proofErr w:type="gramEnd"/>
            <w:r w:rsidRPr="00B65C41">
              <w:rPr>
                <w:sz w:val="18"/>
                <w:szCs w:val="18"/>
              </w:rPr>
              <w:t xml:space="preserve"> более.</w:t>
            </w:r>
          </w:p>
        </w:tc>
      </w:tr>
      <w:tr w:rsidR="00023BA0" w:rsidRPr="00B65C41" w:rsidTr="00023BA0">
        <w:tc>
          <w:tcPr>
            <w:tcW w:w="7635" w:type="dxa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3.2.2.Массовое поражение леса болезнями и вредителями.</w:t>
            </w:r>
          </w:p>
        </w:tc>
        <w:tc>
          <w:tcPr>
            <w:tcW w:w="7718" w:type="dxa"/>
            <w:gridSpan w:val="5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Решение об отнесении случаев болезней леса  к ЧС принимается органами управления ГО и ЧС на основании данных, представляемых соответствующим территориальным органам федерального органа исполнительной власти.</w:t>
            </w:r>
          </w:p>
        </w:tc>
      </w:tr>
      <w:tr w:rsidR="00023BA0" w:rsidRPr="00B65C41" w:rsidTr="00023BA0">
        <w:tc>
          <w:tcPr>
            <w:tcW w:w="15353" w:type="dxa"/>
            <w:gridSpan w:val="6"/>
          </w:tcPr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4.Крупные террористические акты</w:t>
            </w:r>
          </w:p>
          <w:p w:rsidR="00023BA0" w:rsidRPr="00B65C41" w:rsidRDefault="00023BA0" w:rsidP="00023BA0">
            <w:pPr>
              <w:jc w:val="center"/>
              <w:rPr>
                <w:b/>
                <w:sz w:val="18"/>
                <w:szCs w:val="18"/>
              </w:rPr>
            </w:pPr>
            <w:r w:rsidRPr="00B65C41">
              <w:rPr>
                <w:b/>
                <w:sz w:val="18"/>
                <w:szCs w:val="18"/>
              </w:rPr>
              <w:t>А.Общие критерии</w:t>
            </w:r>
          </w:p>
        </w:tc>
      </w:tr>
      <w:tr w:rsidR="00023BA0" w:rsidRPr="00B65C41" w:rsidTr="00023BA0">
        <w:tc>
          <w:tcPr>
            <w:tcW w:w="7680" w:type="dxa"/>
            <w:gridSpan w:val="4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</w:p>
        </w:tc>
        <w:tc>
          <w:tcPr>
            <w:tcW w:w="7673" w:type="dxa"/>
            <w:gridSpan w:val="2"/>
          </w:tcPr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1.Число погибших – 5 и более. Госпитализированных – 10 человек и более.</w:t>
            </w:r>
          </w:p>
          <w:p w:rsidR="00023BA0" w:rsidRPr="00B65C41" w:rsidRDefault="00023BA0" w:rsidP="00023BA0">
            <w:pPr>
              <w:rPr>
                <w:sz w:val="18"/>
                <w:szCs w:val="18"/>
              </w:rPr>
            </w:pPr>
            <w:r w:rsidRPr="00B65C41">
              <w:rPr>
                <w:sz w:val="18"/>
                <w:szCs w:val="18"/>
              </w:rPr>
              <w:t>2.Прямой материальный ущерб свыше 1000 МРОТ.</w:t>
            </w:r>
          </w:p>
        </w:tc>
      </w:tr>
    </w:tbl>
    <w:p w:rsidR="00023BA0" w:rsidRPr="00B65C41" w:rsidRDefault="00023BA0" w:rsidP="00023BA0">
      <w:pPr>
        <w:jc w:val="center"/>
        <w:rPr>
          <w:b/>
          <w:sz w:val="18"/>
          <w:szCs w:val="18"/>
        </w:rPr>
      </w:pPr>
    </w:p>
    <w:p w:rsidR="003A0B11" w:rsidRPr="00023BA0" w:rsidRDefault="003A0B11" w:rsidP="00023BA0"/>
    <w:sectPr w:rsidR="003A0B11" w:rsidRPr="00023BA0" w:rsidSect="00023BA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493"/>
    <w:multiLevelType w:val="hybridMultilevel"/>
    <w:tmpl w:val="795AD76C"/>
    <w:lvl w:ilvl="0" w:tplc="3982A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D30BC8"/>
    <w:multiLevelType w:val="hybridMultilevel"/>
    <w:tmpl w:val="6AF49866"/>
    <w:lvl w:ilvl="0" w:tplc="620CC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65A"/>
    <w:rsid w:val="000025A8"/>
    <w:rsid w:val="00023BA0"/>
    <w:rsid w:val="00187166"/>
    <w:rsid w:val="001E1660"/>
    <w:rsid w:val="00244B0F"/>
    <w:rsid w:val="0028449E"/>
    <w:rsid w:val="002A51DD"/>
    <w:rsid w:val="002F565A"/>
    <w:rsid w:val="00325B16"/>
    <w:rsid w:val="003A0B11"/>
    <w:rsid w:val="0045586F"/>
    <w:rsid w:val="00461931"/>
    <w:rsid w:val="00473D51"/>
    <w:rsid w:val="0050675E"/>
    <w:rsid w:val="00593927"/>
    <w:rsid w:val="00657ECB"/>
    <w:rsid w:val="0066484E"/>
    <w:rsid w:val="006E30C9"/>
    <w:rsid w:val="0070247F"/>
    <w:rsid w:val="008A0907"/>
    <w:rsid w:val="008C1DB3"/>
    <w:rsid w:val="00931022"/>
    <w:rsid w:val="00A22DF3"/>
    <w:rsid w:val="00A53711"/>
    <w:rsid w:val="00AA7E3A"/>
    <w:rsid w:val="00B366A8"/>
    <w:rsid w:val="00B52AC0"/>
    <w:rsid w:val="00B74371"/>
    <w:rsid w:val="00B90DB5"/>
    <w:rsid w:val="00BC5CBF"/>
    <w:rsid w:val="00BD0425"/>
    <w:rsid w:val="00C97FC3"/>
    <w:rsid w:val="00CB7B0B"/>
    <w:rsid w:val="00D40045"/>
    <w:rsid w:val="00D8300F"/>
    <w:rsid w:val="00E323ED"/>
    <w:rsid w:val="00EB39EE"/>
    <w:rsid w:val="00EB58A7"/>
    <w:rsid w:val="00F60E75"/>
    <w:rsid w:val="00F6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  <w:lang w:val="en-US"/>
    </w:rPr>
  </w:style>
  <w:style w:type="table" w:styleId="a6">
    <w:name w:val="Table Grid"/>
    <w:basedOn w:val="a1"/>
    <w:uiPriority w:val="59"/>
    <w:rsid w:val="002A5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6788-0972-4B38-943F-EAA4843F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3650</Words>
  <Characters>25051</Characters>
  <Application>Microsoft Office Word</Application>
  <DocSecurity>4</DocSecurity>
  <Lines>208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2015-07-17T08:35:00Z</dcterms:created>
  <dcterms:modified xsi:type="dcterms:W3CDTF">2015-07-17T08:35:00Z</dcterms:modified>
</cp:coreProperties>
</file>