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65" w:rsidRPr="0069583F" w:rsidRDefault="009F0A65" w:rsidP="00E615A9"/>
    <w:p w:rsidR="0069583F" w:rsidRPr="0069583F" w:rsidRDefault="0069583F" w:rsidP="00E615A9">
      <w:pPr>
        <w:pStyle w:val="aa"/>
        <w:rPr>
          <w:rFonts w:ascii="Times New Roman" w:hAnsi="Times New Roman"/>
          <w:sz w:val="28"/>
        </w:rPr>
      </w:pPr>
      <w:r w:rsidRPr="0069583F">
        <w:rPr>
          <w:rFonts w:ascii="Times New Roman" w:hAnsi="Times New Roman"/>
          <w:sz w:val="28"/>
        </w:rPr>
        <w:t>АДМИНИСТРАЦИЯ МУНИЦИПАЛЬНОГО ОБРАЗОВАНИЯ</w:t>
      </w:r>
    </w:p>
    <w:p w:rsidR="0069583F" w:rsidRPr="0069583F" w:rsidRDefault="0069583F" w:rsidP="00E615A9">
      <w:pPr>
        <w:pStyle w:val="ac"/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 w:rsidRPr="0069583F">
        <w:rPr>
          <w:rFonts w:ascii="Times New Roman" w:hAnsi="Times New Roman"/>
          <w:b w:val="0"/>
          <w:sz w:val="28"/>
          <w:szCs w:val="28"/>
        </w:rPr>
        <w:t>ПУТИЛОВСКОЕ СЕЛЬСКОЕ ПОСЕЛЕНИЕ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9583F">
        <w:rPr>
          <w:rFonts w:ascii="Times New Roman" w:hAnsi="Times New Roman"/>
          <w:b w:val="0"/>
          <w:sz w:val="28"/>
          <w:szCs w:val="28"/>
        </w:rPr>
        <w:t>МУНИЦИПАЛЬНОГО</w:t>
      </w:r>
    </w:p>
    <w:p w:rsidR="0069583F" w:rsidRPr="0069583F" w:rsidRDefault="0069583F" w:rsidP="00E615A9">
      <w:pPr>
        <w:jc w:val="center"/>
      </w:pPr>
      <w:r w:rsidRPr="0069583F">
        <w:t>ОБРАЗОВАНИЯ КИРОВСКИЙ МУНИЦИПАЛЬНЫЙ РАЙОН</w:t>
      </w:r>
    </w:p>
    <w:p w:rsidR="0069583F" w:rsidRPr="0069583F" w:rsidRDefault="0069583F" w:rsidP="00E615A9">
      <w:pPr>
        <w:jc w:val="center"/>
      </w:pPr>
      <w:r w:rsidRPr="0069583F">
        <w:t>ЛЕНИНГРАДСКОЙ ОБЛАСТИ</w:t>
      </w:r>
    </w:p>
    <w:p w:rsidR="0069583F" w:rsidRPr="0069583F" w:rsidRDefault="0069583F" w:rsidP="00E615A9">
      <w:pPr>
        <w:pStyle w:val="3"/>
        <w:jc w:val="center"/>
        <w:rPr>
          <w:rFonts w:ascii="Times New Roman" w:hAnsi="Times New Roman"/>
          <w:b w:val="0"/>
          <w:sz w:val="32"/>
        </w:rPr>
      </w:pPr>
    </w:p>
    <w:p w:rsidR="0069583F" w:rsidRPr="0069583F" w:rsidRDefault="0069583F" w:rsidP="0069583F">
      <w:pPr>
        <w:pStyle w:val="ac"/>
        <w:tabs>
          <w:tab w:val="left" w:pos="1965"/>
          <w:tab w:val="center" w:pos="4535"/>
        </w:tabs>
        <w:rPr>
          <w:rFonts w:ascii="Times New Roman" w:hAnsi="Times New Roman"/>
        </w:rPr>
      </w:pPr>
      <w:r w:rsidRPr="0069583F">
        <w:rPr>
          <w:rFonts w:ascii="Times New Roman" w:hAnsi="Times New Roman"/>
        </w:rPr>
        <w:t>П О С Т А Н О В Л Е Н И Е</w:t>
      </w:r>
    </w:p>
    <w:p w:rsidR="0069583F" w:rsidRDefault="0069583F" w:rsidP="0069583F">
      <w:pPr>
        <w:pStyle w:val="ac"/>
        <w:tabs>
          <w:tab w:val="left" w:pos="1965"/>
          <w:tab w:val="center" w:pos="4535"/>
        </w:tabs>
        <w:jc w:val="center"/>
        <w:rPr>
          <w:rFonts w:ascii="Times New Roman" w:hAnsi="Times New Roman"/>
          <w:sz w:val="28"/>
        </w:rPr>
      </w:pPr>
    </w:p>
    <w:p w:rsidR="00E615A9" w:rsidRPr="0069583F" w:rsidRDefault="00E615A9" w:rsidP="0069583F">
      <w:pPr>
        <w:pStyle w:val="ac"/>
        <w:tabs>
          <w:tab w:val="left" w:pos="1965"/>
          <w:tab w:val="center" w:pos="4535"/>
        </w:tabs>
        <w:jc w:val="center"/>
        <w:rPr>
          <w:rFonts w:ascii="Times New Roman" w:hAnsi="Times New Roman"/>
          <w:sz w:val="28"/>
        </w:rPr>
      </w:pPr>
    </w:p>
    <w:p w:rsidR="005E1564" w:rsidRPr="00E615A9" w:rsidRDefault="0069583F" w:rsidP="00E615A9">
      <w:pPr>
        <w:jc w:val="center"/>
        <w:rPr>
          <w:b/>
          <w:sz w:val="24"/>
          <w:szCs w:val="24"/>
        </w:rPr>
      </w:pPr>
      <w:r w:rsidRPr="0069583F">
        <w:rPr>
          <w:b/>
          <w:sz w:val="24"/>
          <w:szCs w:val="24"/>
        </w:rPr>
        <w:t xml:space="preserve">от </w:t>
      </w:r>
      <w:r w:rsidR="00E615A9">
        <w:rPr>
          <w:b/>
          <w:sz w:val="24"/>
          <w:szCs w:val="24"/>
        </w:rPr>
        <w:t xml:space="preserve">27 апреля </w:t>
      </w:r>
      <w:r w:rsidRPr="0069583F">
        <w:rPr>
          <w:b/>
          <w:sz w:val="24"/>
          <w:szCs w:val="24"/>
        </w:rPr>
        <w:t xml:space="preserve"> 2015 года № </w:t>
      </w:r>
      <w:r w:rsidR="00E615A9">
        <w:rPr>
          <w:b/>
          <w:sz w:val="24"/>
          <w:szCs w:val="24"/>
        </w:rPr>
        <w:t>115</w:t>
      </w:r>
      <w:r w:rsidR="005E1564">
        <w:rPr>
          <w:rFonts w:ascii="Arial" w:hAnsi="Arial" w:cs="Arial"/>
          <w:caps/>
          <w:sz w:val="24"/>
        </w:rPr>
        <w:tab/>
      </w:r>
    </w:p>
    <w:p w:rsidR="00770108" w:rsidRDefault="00770108" w:rsidP="008F1FF9">
      <w:pPr>
        <w:widowControl w:val="0"/>
      </w:pPr>
    </w:p>
    <w:p w:rsidR="009F0A65" w:rsidRDefault="009F0A65" w:rsidP="008F1FF9">
      <w:pPr>
        <w:widowControl w:val="0"/>
      </w:pPr>
    </w:p>
    <w:p w:rsidR="00622121" w:rsidRDefault="00770108" w:rsidP="008F1FF9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F1FF9">
        <w:rPr>
          <w:rFonts w:ascii="Times New Roman" w:hAnsi="Times New Roman" w:cs="Times New Roman"/>
          <w:i w:val="0"/>
          <w:sz w:val="24"/>
          <w:szCs w:val="24"/>
        </w:rPr>
        <w:t xml:space="preserve">Об утверждении Положения </w:t>
      </w:r>
      <w:r w:rsidR="00051298" w:rsidRPr="008F1FF9">
        <w:rPr>
          <w:rFonts w:ascii="Times New Roman" w:hAnsi="Times New Roman" w:cs="Times New Roman"/>
          <w:i w:val="0"/>
          <w:sz w:val="24"/>
          <w:szCs w:val="24"/>
        </w:rPr>
        <w:t>об эвакоприе</w:t>
      </w:r>
      <w:r w:rsidRPr="008F1FF9">
        <w:rPr>
          <w:rFonts w:ascii="Times New Roman" w:hAnsi="Times New Roman" w:cs="Times New Roman"/>
          <w:i w:val="0"/>
          <w:sz w:val="24"/>
          <w:szCs w:val="24"/>
        </w:rPr>
        <w:t>мной комиссии</w:t>
      </w:r>
      <w:r w:rsidR="00622121">
        <w:rPr>
          <w:rFonts w:ascii="Times New Roman" w:hAnsi="Times New Roman" w:cs="Times New Roman"/>
          <w:i w:val="0"/>
          <w:sz w:val="24"/>
          <w:szCs w:val="24"/>
        </w:rPr>
        <w:t xml:space="preserve"> муниципального образования </w:t>
      </w:r>
      <w:r w:rsidR="0069583F">
        <w:rPr>
          <w:rFonts w:ascii="Times New Roman" w:hAnsi="Times New Roman" w:cs="Times New Roman"/>
          <w:i w:val="0"/>
          <w:sz w:val="24"/>
          <w:szCs w:val="24"/>
        </w:rPr>
        <w:t>Путиловское сельское</w:t>
      </w:r>
      <w:r w:rsidR="00622121">
        <w:rPr>
          <w:rFonts w:ascii="Times New Roman" w:hAnsi="Times New Roman" w:cs="Times New Roman"/>
          <w:i w:val="0"/>
          <w:sz w:val="24"/>
          <w:szCs w:val="24"/>
        </w:rPr>
        <w:t xml:space="preserve"> поселение</w:t>
      </w:r>
      <w:r w:rsidRPr="008F1FF9">
        <w:rPr>
          <w:rFonts w:ascii="Times New Roman" w:hAnsi="Times New Roman" w:cs="Times New Roman"/>
          <w:i w:val="0"/>
          <w:sz w:val="24"/>
          <w:szCs w:val="24"/>
        </w:rPr>
        <w:t xml:space="preserve"> Кировс</w:t>
      </w:r>
      <w:r w:rsidR="000E3C07">
        <w:rPr>
          <w:rFonts w:ascii="Times New Roman" w:hAnsi="Times New Roman" w:cs="Times New Roman"/>
          <w:i w:val="0"/>
          <w:sz w:val="24"/>
          <w:szCs w:val="24"/>
        </w:rPr>
        <w:t xml:space="preserve">кого </w:t>
      </w:r>
    </w:p>
    <w:p w:rsidR="00770108" w:rsidRDefault="000E3C07" w:rsidP="008F1FF9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муниципального района </w:t>
      </w:r>
      <w:r w:rsidR="00770108" w:rsidRPr="008F1FF9">
        <w:rPr>
          <w:rFonts w:ascii="Times New Roman" w:hAnsi="Times New Roman" w:cs="Times New Roman"/>
          <w:i w:val="0"/>
          <w:sz w:val="24"/>
          <w:szCs w:val="24"/>
        </w:rPr>
        <w:t xml:space="preserve">Ленинградской области </w:t>
      </w:r>
    </w:p>
    <w:p w:rsidR="00A56E50" w:rsidRPr="00A56E50" w:rsidRDefault="00A56E50" w:rsidP="00A56E50"/>
    <w:p w:rsidR="00770108" w:rsidRPr="00770108" w:rsidRDefault="00770108" w:rsidP="008F1FF9">
      <w:pPr>
        <w:pStyle w:val="1"/>
        <w:keepNext w:val="0"/>
        <w:widowControl w:val="0"/>
        <w:rPr>
          <w:bCs/>
          <w:szCs w:val="28"/>
        </w:rPr>
      </w:pPr>
    </w:p>
    <w:p w:rsidR="00093643" w:rsidRDefault="00093643" w:rsidP="008F1FF9">
      <w:pPr>
        <w:widowControl w:val="0"/>
        <w:shd w:val="clear" w:color="auto" w:fill="FFFFFF"/>
        <w:ind w:firstLine="702"/>
        <w:jc w:val="both"/>
      </w:pPr>
      <w:r>
        <w:t>В соответствии с Федеральным законом от 12.02.1998 года</w:t>
      </w:r>
      <w:r w:rsidR="00D75A38">
        <w:t xml:space="preserve"> №28-ФЗ</w:t>
      </w:r>
      <w:r w:rsidR="00A4773B">
        <w:t xml:space="preserve"> «О гражданской обороне», п</w:t>
      </w:r>
      <w:r>
        <w:t>остановлением Правительства Российской Федерации от 22.06.2004 года №303 «О порядке эвакуации населения, материальных и культурных ценностей в безопасные районы»</w:t>
      </w:r>
      <w:r w:rsidR="00A4773B">
        <w:t>, п</w:t>
      </w:r>
      <w:r w:rsidR="009E1369">
        <w:t>остановлением Губернатора Ленинградской области от 14.07.2008 года №142-пг «О планировании организации подготовки и проведения эвакуации населения Ленинградской области при возникновении чрезвычайных ситуаций природного и техногенного характера в мирное время»</w:t>
      </w:r>
      <w:r w:rsidR="00A4773B">
        <w:t xml:space="preserve"> и п</w:t>
      </w:r>
      <w:r>
        <w:t xml:space="preserve">остановлением суженного заседания Правительства Ленинградской области от 21.02.2013 года № 1с </w:t>
      </w:r>
      <w:r>
        <w:rPr>
          <w:szCs w:val="28"/>
        </w:rPr>
        <w:t xml:space="preserve">«О планировании, подготовке и проведении рассредоточения и эвакуации населения, материальных и культурных ценностей на территории Ленинградской области по плану гражданской обороны», </w:t>
      </w:r>
      <w:r>
        <w:t xml:space="preserve">в целях эффективного планирования приема, размещения и жизнеобеспечения населения, эвакуируемого из г.Санкт-Петербурга в загородную зону, на территорию </w:t>
      </w:r>
      <w:r w:rsidR="00622121">
        <w:t xml:space="preserve">муниципального образования </w:t>
      </w:r>
      <w:r w:rsidR="0069583F">
        <w:t>Путиловское сельское</w:t>
      </w:r>
      <w:r w:rsidR="00622121">
        <w:t xml:space="preserve"> поселение </w:t>
      </w:r>
      <w:r>
        <w:t xml:space="preserve">Кировского муниципального района Ленинградской области, оперативного управления эвакоприемными мероприятиями на территории </w:t>
      </w:r>
      <w:r w:rsidR="00622121">
        <w:t xml:space="preserve">муниципального образования </w:t>
      </w:r>
      <w:r w:rsidR="0069583F">
        <w:t>Путиловское сельское</w:t>
      </w:r>
      <w:r w:rsidR="00622121">
        <w:t xml:space="preserve"> поселение </w:t>
      </w:r>
      <w:r>
        <w:t>Кировского муниципального района Лен</w:t>
      </w:r>
      <w:r w:rsidR="00622121">
        <w:t>и</w:t>
      </w:r>
      <w:r>
        <w:t>нградской области</w:t>
      </w:r>
      <w:r w:rsidR="00E041BF">
        <w:t xml:space="preserve"> (далее МО </w:t>
      </w:r>
      <w:r w:rsidR="0069583F">
        <w:t>Путиловское сельское</w:t>
      </w:r>
      <w:r w:rsidR="00E041BF">
        <w:t xml:space="preserve"> поселение)</w:t>
      </w:r>
      <w:r>
        <w:t xml:space="preserve"> в военное время:</w:t>
      </w:r>
    </w:p>
    <w:p w:rsidR="00770108" w:rsidRDefault="00770108" w:rsidP="001C5DE1">
      <w:pPr>
        <w:widowControl w:val="0"/>
        <w:ind w:firstLine="700"/>
        <w:jc w:val="both"/>
      </w:pPr>
      <w:r>
        <w:t>1.</w:t>
      </w:r>
      <w:r w:rsidR="00B72026">
        <w:t xml:space="preserve"> </w:t>
      </w:r>
      <w:r>
        <w:t>Утвердить пол</w:t>
      </w:r>
      <w:r w:rsidR="009E1369">
        <w:t xml:space="preserve">ожение об </w:t>
      </w:r>
      <w:r w:rsidR="00051298">
        <w:t>эвакоприе</w:t>
      </w:r>
      <w:r w:rsidR="00782DEC">
        <w:t xml:space="preserve">мной комиссии </w:t>
      </w:r>
      <w:r w:rsidR="00E041BF">
        <w:t xml:space="preserve">МО </w:t>
      </w:r>
      <w:r w:rsidR="0069583F">
        <w:t>Путиловское сельское</w:t>
      </w:r>
      <w:r w:rsidR="00E041BF">
        <w:t xml:space="preserve"> поселение</w:t>
      </w:r>
      <w:r w:rsidR="00782DEC">
        <w:t xml:space="preserve"> </w:t>
      </w:r>
      <w:r>
        <w:t xml:space="preserve"> согласно приложению.</w:t>
      </w:r>
    </w:p>
    <w:p w:rsidR="006C1412" w:rsidRPr="006C1412" w:rsidRDefault="006C1412" w:rsidP="006C1412">
      <w:pPr>
        <w:pStyle w:val="Centr"/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C141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412">
        <w:rPr>
          <w:rFonts w:ascii="Times New Roman" w:hAnsi="Times New Roman"/>
          <w:sz w:val="28"/>
          <w:szCs w:val="28"/>
        </w:rPr>
        <w:t xml:space="preserve">Признать утратившим силу распоряжение администрации МО </w:t>
      </w:r>
      <w:r w:rsidR="0069583F">
        <w:rPr>
          <w:rFonts w:ascii="Times New Roman" w:hAnsi="Times New Roman"/>
          <w:sz w:val="28"/>
          <w:szCs w:val="28"/>
        </w:rPr>
        <w:t>Путиловское сельское поселение от 29.06.2007 года №64</w:t>
      </w:r>
      <w:r w:rsidRPr="006C141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Pr="006C1412">
        <w:rPr>
          <w:rFonts w:ascii="Times New Roman" w:hAnsi="Times New Roman"/>
          <w:sz w:val="28"/>
          <w:szCs w:val="28"/>
        </w:rPr>
        <w:t>О создании эвакоприёмной комиссии</w:t>
      </w:r>
      <w:r w:rsidR="0069583F">
        <w:rPr>
          <w:rFonts w:ascii="Times New Roman" w:hAnsi="Times New Roman"/>
          <w:sz w:val="28"/>
          <w:szCs w:val="28"/>
        </w:rPr>
        <w:t xml:space="preserve"> на территории МО</w:t>
      </w:r>
      <w:r w:rsidRPr="006C1412">
        <w:rPr>
          <w:rFonts w:ascii="Times New Roman" w:hAnsi="Times New Roman"/>
          <w:sz w:val="28"/>
          <w:szCs w:val="28"/>
        </w:rPr>
        <w:t xml:space="preserve"> </w:t>
      </w:r>
      <w:r w:rsidR="0069583F">
        <w:rPr>
          <w:rFonts w:ascii="Times New Roman" w:hAnsi="Times New Roman"/>
          <w:sz w:val="28"/>
          <w:szCs w:val="28"/>
        </w:rPr>
        <w:t>Путиловское сельское</w:t>
      </w:r>
      <w:r w:rsidRPr="006C1412">
        <w:rPr>
          <w:rFonts w:ascii="Times New Roman" w:hAnsi="Times New Roman"/>
          <w:sz w:val="28"/>
          <w:szCs w:val="28"/>
        </w:rPr>
        <w:t xml:space="preserve"> поселение</w:t>
      </w:r>
      <w:r w:rsidR="0069583F">
        <w:rPr>
          <w:rFonts w:ascii="Times New Roman" w:hAnsi="Times New Roman"/>
          <w:sz w:val="28"/>
          <w:szCs w:val="28"/>
        </w:rPr>
        <w:t xml:space="preserve"> МО Кировский муниципальный район Ленинградской области в военное время</w:t>
      </w:r>
      <w:r>
        <w:rPr>
          <w:rFonts w:ascii="Times New Roman" w:hAnsi="Times New Roman"/>
          <w:sz w:val="28"/>
          <w:szCs w:val="28"/>
        </w:rPr>
        <w:t>»</w:t>
      </w:r>
    </w:p>
    <w:p w:rsidR="006C1412" w:rsidRDefault="006C1412" w:rsidP="008F1FF9">
      <w:pPr>
        <w:widowControl w:val="0"/>
        <w:jc w:val="both"/>
      </w:pPr>
    </w:p>
    <w:p w:rsidR="003011CE" w:rsidRPr="00A202D0" w:rsidRDefault="003011CE" w:rsidP="003011CE">
      <w:pPr>
        <w:pStyle w:val="FR2"/>
        <w:ind w:left="0"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A202D0">
        <w:rPr>
          <w:rFonts w:ascii="Times New Roman" w:hAnsi="Times New Roman"/>
          <w:bCs/>
          <w:sz w:val="28"/>
          <w:szCs w:val="28"/>
        </w:rPr>
        <w:t xml:space="preserve">. Постановление вступает в силу со дня его подписания и подлежит </w:t>
      </w:r>
      <w:r w:rsidRPr="00A202D0">
        <w:rPr>
          <w:rFonts w:ascii="Times New Roman" w:hAnsi="Times New Roman"/>
          <w:sz w:val="28"/>
          <w:szCs w:val="28"/>
        </w:rPr>
        <w:lastRenderedPageBreak/>
        <w:t>опубликованию на интернет- сайте  МО Путиловское сельское поселение.</w:t>
      </w:r>
    </w:p>
    <w:p w:rsidR="003011CE" w:rsidRDefault="003011CE" w:rsidP="003011CE">
      <w:pPr>
        <w:ind w:firstLine="708"/>
        <w:jc w:val="both"/>
      </w:pPr>
      <w:r>
        <w:rPr>
          <w:szCs w:val="28"/>
        </w:rPr>
        <w:t>4</w:t>
      </w:r>
      <w:r w:rsidRPr="00DE734C">
        <w:rPr>
          <w:szCs w:val="28"/>
        </w:rPr>
        <w:t xml:space="preserve">. </w:t>
      </w:r>
      <w:r>
        <w:rPr>
          <w:szCs w:val="24"/>
        </w:rPr>
        <w:t>Контроль</w:t>
      </w:r>
      <w:r>
        <w:t xml:space="preserve"> исполнения настоящего постановления оставляю за собой.</w:t>
      </w:r>
    </w:p>
    <w:p w:rsidR="003011CE" w:rsidRPr="005D2678" w:rsidRDefault="003011CE" w:rsidP="003011CE">
      <w:pPr>
        <w:ind w:firstLine="720"/>
        <w:jc w:val="both"/>
        <w:rPr>
          <w:szCs w:val="24"/>
        </w:rPr>
      </w:pPr>
    </w:p>
    <w:p w:rsidR="003011CE" w:rsidRPr="005D2678" w:rsidRDefault="003011CE" w:rsidP="003011CE">
      <w:pPr>
        <w:ind w:firstLine="720"/>
        <w:jc w:val="both"/>
        <w:rPr>
          <w:szCs w:val="24"/>
        </w:rPr>
      </w:pPr>
    </w:p>
    <w:p w:rsidR="003011CE" w:rsidRPr="00B8220C" w:rsidRDefault="003011CE" w:rsidP="003011CE">
      <w:pPr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В.И. Егорихин</w:t>
      </w:r>
    </w:p>
    <w:p w:rsidR="003011CE" w:rsidRDefault="003011CE" w:rsidP="003011CE">
      <w:pPr>
        <w:jc w:val="both"/>
      </w:pPr>
    </w:p>
    <w:p w:rsidR="006C1412" w:rsidRDefault="006C1412" w:rsidP="008F1FF9">
      <w:pPr>
        <w:widowControl w:val="0"/>
        <w:jc w:val="both"/>
      </w:pPr>
    </w:p>
    <w:p w:rsidR="006C1412" w:rsidRDefault="006C1412" w:rsidP="008F1FF9">
      <w:pPr>
        <w:widowControl w:val="0"/>
        <w:jc w:val="both"/>
      </w:pPr>
    </w:p>
    <w:p w:rsidR="006C1412" w:rsidRDefault="006C1412" w:rsidP="008F1FF9">
      <w:pPr>
        <w:widowControl w:val="0"/>
        <w:jc w:val="both"/>
      </w:pPr>
    </w:p>
    <w:p w:rsidR="006C1412" w:rsidRDefault="006C1412" w:rsidP="008F1FF9">
      <w:pPr>
        <w:widowControl w:val="0"/>
        <w:jc w:val="both"/>
      </w:pPr>
    </w:p>
    <w:p w:rsidR="006C1412" w:rsidRDefault="006C1412" w:rsidP="008F1FF9">
      <w:pPr>
        <w:widowControl w:val="0"/>
        <w:jc w:val="both"/>
      </w:pPr>
    </w:p>
    <w:p w:rsidR="006C1412" w:rsidRDefault="006C1412" w:rsidP="008F1FF9">
      <w:pPr>
        <w:widowControl w:val="0"/>
        <w:jc w:val="both"/>
      </w:pPr>
    </w:p>
    <w:p w:rsidR="006C1412" w:rsidRDefault="006C1412" w:rsidP="008F1FF9">
      <w:pPr>
        <w:widowControl w:val="0"/>
        <w:jc w:val="both"/>
      </w:pPr>
    </w:p>
    <w:p w:rsidR="006C1412" w:rsidRDefault="006C1412" w:rsidP="008F1FF9">
      <w:pPr>
        <w:widowControl w:val="0"/>
        <w:jc w:val="both"/>
      </w:pPr>
    </w:p>
    <w:p w:rsidR="006C1412" w:rsidRDefault="006C1412" w:rsidP="008F1FF9">
      <w:pPr>
        <w:widowControl w:val="0"/>
        <w:jc w:val="both"/>
      </w:pPr>
    </w:p>
    <w:p w:rsidR="006C1412" w:rsidRDefault="006C1412" w:rsidP="008F1FF9">
      <w:pPr>
        <w:widowControl w:val="0"/>
        <w:jc w:val="both"/>
      </w:pPr>
    </w:p>
    <w:p w:rsidR="006C1412" w:rsidRDefault="006C1412" w:rsidP="008F1FF9">
      <w:pPr>
        <w:widowControl w:val="0"/>
        <w:jc w:val="both"/>
      </w:pPr>
    </w:p>
    <w:p w:rsidR="006C1412" w:rsidRDefault="006C1412" w:rsidP="008F1FF9">
      <w:pPr>
        <w:widowControl w:val="0"/>
        <w:jc w:val="both"/>
      </w:pPr>
    </w:p>
    <w:p w:rsidR="006C1412" w:rsidRDefault="006C1412" w:rsidP="008F1FF9">
      <w:pPr>
        <w:widowControl w:val="0"/>
        <w:jc w:val="both"/>
      </w:pPr>
    </w:p>
    <w:p w:rsidR="006C1412" w:rsidRDefault="006C1412" w:rsidP="008F1FF9">
      <w:pPr>
        <w:widowControl w:val="0"/>
        <w:jc w:val="both"/>
      </w:pPr>
    </w:p>
    <w:p w:rsidR="006C1412" w:rsidRDefault="006C1412" w:rsidP="008F1FF9">
      <w:pPr>
        <w:widowControl w:val="0"/>
        <w:jc w:val="both"/>
      </w:pPr>
    </w:p>
    <w:p w:rsidR="006C1412" w:rsidRDefault="006C1412" w:rsidP="008F1FF9">
      <w:pPr>
        <w:widowControl w:val="0"/>
        <w:jc w:val="both"/>
      </w:pPr>
    </w:p>
    <w:p w:rsidR="006C1412" w:rsidRDefault="006C1412" w:rsidP="008F1FF9">
      <w:pPr>
        <w:widowControl w:val="0"/>
        <w:jc w:val="both"/>
      </w:pPr>
    </w:p>
    <w:p w:rsidR="006C1412" w:rsidRDefault="006C1412" w:rsidP="008F1FF9">
      <w:pPr>
        <w:widowControl w:val="0"/>
        <w:jc w:val="both"/>
      </w:pPr>
    </w:p>
    <w:p w:rsidR="006C1412" w:rsidRDefault="006C1412" w:rsidP="008F1FF9">
      <w:pPr>
        <w:widowControl w:val="0"/>
        <w:jc w:val="both"/>
      </w:pPr>
    </w:p>
    <w:p w:rsidR="006C1412" w:rsidRDefault="006C1412" w:rsidP="008F1FF9">
      <w:pPr>
        <w:widowControl w:val="0"/>
        <w:jc w:val="both"/>
      </w:pPr>
    </w:p>
    <w:p w:rsidR="006C1412" w:rsidRDefault="006C1412" w:rsidP="008F1FF9">
      <w:pPr>
        <w:widowControl w:val="0"/>
        <w:jc w:val="both"/>
      </w:pPr>
    </w:p>
    <w:p w:rsidR="006C1412" w:rsidRDefault="006C1412" w:rsidP="008F1FF9">
      <w:pPr>
        <w:widowControl w:val="0"/>
        <w:jc w:val="both"/>
      </w:pPr>
    </w:p>
    <w:p w:rsidR="006C1412" w:rsidRDefault="006C1412" w:rsidP="008F1FF9">
      <w:pPr>
        <w:widowControl w:val="0"/>
        <w:jc w:val="both"/>
      </w:pPr>
    </w:p>
    <w:p w:rsidR="006C1412" w:rsidRDefault="006C1412" w:rsidP="008F1FF9">
      <w:pPr>
        <w:widowControl w:val="0"/>
        <w:jc w:val="both"/>
      </w:pPr>
    </w:p>
    <w:p w:rsidR="006C1412" w:rsidRDefault="006C1412" w:rsidP="008F1FF9">
      <w:pPr>
        <w:widowControl w:val="0"/>
        <w:jc w:val="both"/>
      </w:pPr>
    </w:p>
    <w:p w:rsidR="006C1412" w:rsidRDefault="006C1412" w:rsidP="008F1FF9">
      <w:pPr>
        <w:widowControl w:val="0"/>
        <w:jc w:val="both"/>
      </w:pPr>
    </w:p>
    <w:p w:rsidR="006C1412" w:rsidRDefault="006C1412" w:rsidP="008F1FF9">
      <w:pPr>
        <w:widowControl w:val="0"/>
        <w:jc w:val="both"/>
      </w:pPr>
    </w:p>
    <w:p w:rsidR="006C1412" w:rsidRDefault="006C1412" w:rsidP="008F1FF9">
      <w:pPr>
        <w:widowControl w:val="0"/>
        <w:jc w:val="both"/>
      </w:pPr>
    </w:p>
    <w:p w:rsidR="006C1412" w:rsidRDefault="006C1412" w:rsidP="008F1FF9">
      <w:pPr>
        <w:widowControl w:val="0"/>
        <w:jc w:val="both"/>
      </w:pPr>
    </w:p>
    <w:p w:rsidR="006C1412" w:rsidRDefault="006C1412" w:rsidP="008F1FF9">
      <w:pPr>
        <w:widowControl w:val="0"/>
        <w:jc w:val="both"/>
      </w:pPr>
    </w:p>
    <w:p w:rsidR="006C1412" w:rsidRDefault="006C1412" w:rsidP="008F1FF9">
      <w:pPr>
        <w:widowControl w:val="0"/>
        <w:jc w:val="both"/>
      </w:pPr>
    </w:p>
    <w:p w:rsidR="006C1412" w:rsidRDefault="006C1412" w:rsidP="008F1FF9">
      <w:pPr>
        <w:widowControl w:val="0"/>
        <w:jc w:val="both"/>
      </w:pPr>
    </w:p>
    <w:p w:rsidR="006C1412" w:rsidRDefault="006C1412" w:rsidP="008F1FF9">
      <w:pPr>
        <w:widowControl w:val="0"/>
        <w:jc w:val="both"/>
      </w:pPr>
    </w:p>
    <w:p w:rsidR="006C1412" w:rsidRDefault="003011CE" w:rsidP="008F1FF9">
      <w:pPr>
        <w:widowControl w:val="0"/>
        <w:jc w:val="both"/>
      </w:pPr>
      <w:r>
        <w:t xml:space="preserve">  </w:t>
      </w:r>
    </w:p>
    <w:p w:rsidR="003011CE" w:rsidRDefault="003011CE" w:rsidP="008F1FF9">
      <w:pPr>
        <w:widowControl w:val="0"/>
        <w:jc w:val="both"/>
      </w:pPr>
    </w:p>
    <w:p w:rsidR="003011CE" w:rsidRDefault="003011CE" w:rsidP="008F1FF9">
      <w:pPr>
        <w:widowControl w:val="0"/>
        <w:jc w:val="both"/>
      </w:pPr>
    </w:p>
    <w:p w:rsidR="00E615A9" w:rsidRPr="00E615A9" w:rsidRDefault="00E615A9" w:rsidP="00E615A9">
      <w:pPr>
        <w:jc w:val="both"/>
        <w:rPr>
          <w:sz w:val="24"/>
          <w:szCs w:val="24"/>
        </w:rPr>
      </w:pPr>
      <w:r w:rsidRPr="00E615A9">
        <w:rPr>
          <w:sz w:val="24"/>
          <w:szCs w:val="24"/>
        </w:rPr>
        <w:t>Разослано: в дело – 2, прокуратуру</w:t>
      </w:r>
    </w:p>
    <w:p w:rsidR="003011CE" w:rsidRDefault="003011CE" w:rsidP="008F1FF9">
      <w:pPr>
        <w:widowControl w:val="0"/>
        <w:jc w:val="both"/>
      </w:pPr>
    </w:p>
    <w:p w:rsidR="006C1412" w:rsidRDefault="006C1412" w:rsidP="008F1FF9">
      <w:pPr>
        <w:widowControl w:val="0"/>
        <w:jc w:val="both"/>
      </w:pPr>
    </w:p>
    <w:p w:rsidR="00E4644F" w:rsidRDefault="00760E23" w:rsidP="00760E23">
      <w:pPr>
        <w:widowControl w:val="0"/>
        <w:tabs>
          <w:tab w:val="left" w:pos="3969"/>
        </w:tabs>
        <w:jc w:val="center"/>
      </w:pPr>
      <w:r>
        <w:t xml:space="preserve">                                                             </w:t>
      </w:r>
      <w:r w:rsidR="00E4644F">
        <w:t>Утверждено</w:t>
      </w:r>
    </w:p>
    <w:p w:rsidR="00B72026" w:rsidRDefault="00F62237" w:rsidP="00B72026">
      <w:pPr>
        <w:widowControl w:val="0"/>
        <w:tabs>
          <w:tab w:val="left" w:pos="3969"/>
        </w:tabs>
        <w:ind w:firstLine="4253"/>
        <w:jc w:val="center"/>
      </w:pPr>
      <w:r>
        <w:t>постановлением</w:t>
      </w:r>
      <w:r w:rsidR="00B72026">
        <w:t xml:space="preserve"> администрации </w:t>
      </w:r>
    </w:p>
    <w:p w:rsidR="00E4644F" w:rsidRDefault="00B72026" w:rsidP="00B72026">
      <w:pPr>
        <w:widowControl w:val="0"/>
        <w:tabs>
          <w:tab w:val="left" w:pos="3969"/>
        </w:tabs>
      </w:pPr>
      <w:r>
        <w:t xml:space="preserve">                                                            </w:t>
      </w:r>
      <w:r w:rsidR="00E4644F">
        <w:t xml:space="preserve">МО </w:t>
      </w:r>
      <w:r w:rsidR="0069583F">
        <w:t>Путиловское сельское</w:t>
      </w:r>
      <w:r>
        <w:t xml:space="preserve"> поселение</w:t>
      </w:r>
    </w:p>
    <w:p w:rsidR="00E4644F" w:rsidRDefault="009F0A65" w:rsidP="00F02F04">
      <w:pPr>
        <w:widowControl w:val="0"/>
        <w:tabs>
          <w:tab w:val="left" w:pos="3969"/>
        </w:tabs>
        <w:ind w:firstLine="4253"/>
        <w:jc w:val="center"/>
      </w:pPr>
      <w:r>
        <w:t>о</w:t>
      </w:r>
      <w:r w:rsidR="00E4644F">
        <w:t>т</w:t>
      </w:r>
      <w:r>
        <w:t xml:space="preserve"> </w:t>
      </w:r>
      <w:r w:rsidR="00E615A9">
        <w:t>27 апреля</w:t>
      </w:r>
      <w: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</w:t>
      </w:r>
      <w:r w:rsidR="00E4644F">
        <w:t>№</w:t>
      </w:r>
      <w:r w:rsidR="00E615A9">
        <w:t xml:space="preserve"> 115</w:t>
      </w:r>
    </w:p>
    <w:p w:rsidR="00E4644F" w:rsidRDefault="00E4644F" w:rsidP="00F02F04">
      <w:pPr>
        <w:widowControl w:val="0"/>
        <w:tabs>
          <w:tab w:val="left" w:pos="3969"/>
        </w:tabs>
        <w:ind w:firstLine="4253"/>
        <w:jc w:val="center"/>
      </w:pPr>
      <w:r>
        <w:t>(</w:t>
      </w:r>
      <w:r w:rsidR="00BC38A0">
        <w:t>п</w:t>
      </w:r>
      <w:r w:rsidR="001D52CE">
        <w:t>риложение</w:t>
      </w:r>
      <w:r>
        <w:t>)</w:t>
      </w:r>
    </w:p>
    <w:p w:rsidR="006A55DA" w:rsidRDefault="006A55DA" w:rsidP="00F02F04">
      <w:pPr>
        <w:pStyle w:val="1"/>
        <w:keepNext w:val="0"/>
        <w:widowControl w:val="0"/>
      </w:pPr>
      <w:r>
        <w:t>П</w:t>
      </w:r>
      <w:r w:rsidR="009F5777">
        <w:t xml:space="preserve"> </w:t>
      </w:r>
      <w:r>
        <w:t>О</w:t>
      </w:r>
      <w:r w:rsidR="009F5777">
        <w:t xml:space="preserve"> </w:t>
      </w:r>
      <w:r>
        <w:t>Л</w:t>
      </w:r>
      <w:r w:rsidR="009F5777">
        <w:t xml:space="preserve"> </w:t>
      </w:r>
      <w:r>
        <w:t>О</w:t>
      </w:r>
      <w:r w:rsidR="009F5777">
        <w:t xml:space="preserve"> </w:t>
      </w:r>
      <w:r>
        <w:t>Ж</w:t>
      </w:r>
      <w:r w:rsidR="009F5777">
        <w:t xml:space="preserve"> </w:t>
      </w:r>
      <w:r>
        <w:t>Е</w:t>
      </w:r>
      <w:r w:rsidR="009F5777">
        <w:t xml:space="preserve"> </w:t>
      </w:r>
      <w:r>
        <w:t>Н</w:t>
      </w:r>
      <w:r w:rsidR="009F5777">
        <w:t xml:space="preserve"> </w:t>
      </w:r>
      <w:r>
        <w:t>И</w:t>
      </w:r>
      <w:r w:rsidR="009F5777">
        <w:t xml:space="preserve"> </w:t>
      </w:r>
      <w:r>
        <w:t>Е</w:t>
      </w:r>
    </w:p>
    <w:p w:rsidR="006A55DA" w:rsidRDefault="00051298" w:rsidP="00F02F04">
      <w:pPr>
        <w:widowControl w:val="0"/>
        <w:jc w:val="center"/>
        <w:rPr>
          <w:b/>
        </w:rPr>
      </w:pPr>
      <w:r>
        <w:rPr>
          <w:b/>
        </w:rPr>
        <w:t>об эвакоприе</w:t>
      </w:r>
      <w:r w:rsidR="0031477B">
        <w:rPr>
          <w:b/>
        </w:rPr>
        <w:t>мной ком</w:t>
      </w:r>
      <w:r w:rsidR="001D52CE">
        <w:rPr>
          <w:b/>
        </w:rPr>
        <w:t xml:space="preserve">иссии </w:t>
      </w:r>
      <w:r w:rsidR="005A01ED">
        <w:rPr>
          <w:b/>
        </w:rPr>
        <w:t xml:space="preserve">муниципального образовании </w:t>
      </w:r>
      <w:r w:rsidR="0069583F">
        <w:rPr>
          <w:b/>
        </w:rPr>
        <w:t>Путиловское сельское</w:t>
      </w:r>
      <w:r w:rsidR="005A01ED">
        <w:rPr>
          <w:b/>
        </w:rPr>
        <w:t xml:space="preserve"> поселение </w:t>
      </w:r>
      <w:r w:rsidR="001D52CE">
        <w:rPr>
          <w:b/>
        </w:rPr>
        <w:t>Кировского муниципального</w:t>
      </w:r>
      <w:r w:rsidR="0031477B">
        <w:rPr>
          <w:b/>
        </w:rPr>
        <w:t xml:space="preserve"> район</w:t>
      </w:r>
      <w:r w:rsidR="001D52CE">
        <w:rPr>
          <w:b/>
        </w:rPr>
        <w:t xml:space="preserve">а </w:t>
      </w:r>
      <w:r w:rsidR="006A55DA">
        <w:rPr>
          <w:b/>
        </w:rPr>
        <w:t>Ленинградской области</w:t>
      </w:r>
    </w:p>
    <w:p w:rsidR="006A55DA" w:rsidRDefault="006A55DA" w:rsidP="00F02F04">
      <w:pPr>
        <w:widowControl w:val="0"/>
        <w:jc w:val="center"/>
        <w:rPr>
          <w:b/>
        </w:rPr>
      </w:pPr>
    </w:p>
    <w:p w:rsidR="006A55DA" w:rsidRPr="009F5777" w:rsidRDefault="006A55DA" w:rsidP="00F02F04">
      <w:pPr>
        <w:widowControl w:val="0"/>
        <w:jc w:val="center"/>
        <w:rPr>
          <w:b/>
        </w:rPr>
      </w:pPr>
      <w:r w:rsidRPr="009F5777">
        <w:rPr>
          <w:b/>
        </w:rPr>
        <w:t>1. О</w:t>
      </w:r>
      <w:r w:rsidR="009F5777">
        <w:rPr>
          <w:b/>
        </w:rPr>
        <w:t>бщие положения</w:t>
      </w:r>
    </w:p>
    <w:p w:rsidR="006A55DA" w:rsidRDefault="0031477B" w:rsidP="00F02F04">
      <w:pPr>
        <w:pStyle w:val="a3"/>
        <w:widowControl w:val="0"/>
      </w:pPr>
      <w:r>
        <w:t>1.1. Эвакоприемная ком</w:t>
      </w:r>
      <w:r w:rsidR="00051298">
        <w:t xml:space="preserve">иссия </w:t>
      </w:r>
      <w:r w:rsidR="005A01ED" w:rsidRPr="005A01ED">
        <w:t xml:space="preserve">муниципального образовании </w:t>
      </w:r>
      <w:r w:rsidR="0069583F">
        <w:t>Путиловское сельское</w:t>
      </w:r>
      <w:r w:rsidR="005A01ED" w:rsidRPr="005A01ED">
        <w:t xml:space="preserve"> поселение</w:t>
      </w:r>
      <w:r w:rsidR="005A01ED">
        <w:rPr>
          <w:b/>
        </w:rPr>
        <w:t xml:space="preserve"> </w:t>
      </w:r>
      <w:r w:rsidR="00051298">
        <w:t>Кировского муниципального</w:t>
      </w:r>
      <w:r w:rsidR="006A55DA">
        <w:t xml:space="preserve"> район</w:t>
      </w:r>
      <w:r w:rsidR="00051298">
        <w:t>а</w:t>
      </w:r>
      <w:r w:rsidR="006A55DA">
        <w:t xml:space="preserve"> Ленинградской области (далее – эвакоприемная коми</w:t>
      </w:r>
      <w:r w:rsidR="00FF74B1">
        <w:t>ссия М</w:t>
      </w:r>
      <w:r w:rsidR="005A01ED">
        <w:t>О</w:t>
      </w:r>
      <w:r>
        <w:t>) создается по</w:t>
      </w:r>
      <w:r w:rsidR="009F0568">
        <w:t xml:space="preserve">становлением </w:t>
      </w:r>
      <w:r w:rsidR="00300EB5">
        <w:t>админист</w:t>
      </w:r>
      <w:r w:rsidR="00051298">
        <w:t xml:space="preserve">рации </w:t>
      </w:r>
      <w:r w:rsidR="005A01ED">
        <w:t xml:space="preserve">МО </w:t>
      </w:r>
      <w:r w:rsidR="0069583F">
        <w:t>Путиловское сельское</w:t>
      </w:r>
      <w:r w:rsidR="005A01ED">
        <w:t xml:space="preserve"> поселение</w:t>
      </w:r>
      <w:r w:rsidR="00FF74B1">
        <w:t xml:space="preserve"> </w:t>
      </w:r>
      <w:r w:rsidR="006A55DA">
        <w:t>для организации приема, размещения и первоочередного жизнеобеспечения эвакуируемого и рассредоточиваемого населения г.С</w:t>
      </w:r>
      <w:r w:rsidR="00B01B38">
        <w:t>анкт-Петербурга на территории Кировского муниципального района Ленинградской области (далее – МО)</w:t>
      </w:r>
      <w:r w:rsidR="006A55DA">
        <w:t xml:space="preserve"> в военное время.</w:t>
      </w:r>
    </w:p>
    <w:p w:rsidR="006A55DA" w:rsidRDefault="006A55DA" w:rsidP="00F02F04">
      <w:pPr>
        <w:widowControl w:val="0"/>
        <w:ind w:firstLine="709"/>
        <w:jc w:val="both"/>
      </w:pPr>
      <w:r>
        <w:t>1.2</w:t>
      </w:r>
      <w:r w:rsidR="00B01B38">
        <w:t>. Эвакоприемная комиссия М</w:t>
      </w:r>
      <w:r w:rsidR="005A01ED">
        <w:t>О</w:t>
      </w:r>
      <w:r>
        <w:t xml:space="preserve"> подчиняется руководителю гражданской </w:t>
      </w:r>
      <w:r w:rsidR="00B01B38">
        <w:t>обороны – главе администрации</w:t>
      </w:r>
      <w:r>
        <w:t xml:space="preserve"> и является органом управления эвакоприемным</w:t>
      </w:r>
      <w:r w:rsidR="00FF74B1">
        <w:t xml:space="preserve">и мероприятиями на территории </w:t>
      </w:r>
      <w:r w:rsidR="00B01B38">
        <w:t>МО</w:t>
      </w:r>
      <w:r w:rsidR="00FF74B1">
        <w:t xml:space="preserve"> </w:t>
      </w:r>
      <w:r w:rsidR="0069583F">
        <w:t>Путиловское сельское</w:t>
      </w:r>
      <w:r w:rsidR="00142B8A">
        <w:t xml:space="preserve"> поселение </w:t>
      </w:r>
      <w:r>
        <w:t xml:space="preserve">в военное время. </w:t>
      </w:r>
    </w:p>
    <w:p w:rsidR="006A55DA" w:rsidRPr="00FF74B1" w:rsidRDefault="006A55DA" w:rsidP="00F02F04">
      <w:pPr>
        <w:widowControl w:val="0"/>
        <w:ind w:firstLine="709"/>
        <w:jc w:val="both"/>
        <w:rPr>
          <w:color w:val="FF0000"/>
        </w:rPr>
      </w:pPr>
      <w:r w:rsidRPr="00814126">
        <w:rPr>
          <w:color w:val="000000"/>
        </w:rPr>
        <w:t xml:space="preserve">1.3. </w:t>
      </w:r>
      <w:r w:rsidR="0031477B" w:rsidRPr="00814126">
        <w:rPr>
          <w:color w:val="000000"/>
        </w:rPr>
        <w:t>В соответствии с рекомендациями</w:t>
      </w:r>
      <w:r w:rsidR="00A63588" w:rsidRPr="00814126">
        <w:rPr>
          <w:color w:val="000000"/>
        </w:rPr>
        <w:t>,</w:t>
      </w:r>
      <w:r w:rsidR="0031477B" w:rsidRPr="00814126">
        <w:rPr>
          <w:color w:val="000000"/>
        </w:rPr>
        <w:t xml:space="preserve"> изложенными в письме вице-губернатора Ленинградской области от 09.12.2008 года №41-4189/08</w:t>
      </w:r>
      <w:r w:rsidR="00EF0725" w:rsidRPr="00814126">
        <w:rPr>
          <w:color w:val="000000"/>
        </w:rPr>
        <w:t>,</w:t>
      </w:r>
      <w:r w:rsidR="0031477B" w:rsidRPr="00814126">
        <w:rPr>
          <w:color w:val="000000"/>
        </w:rPr>
        <w:t xml:space="preserve"> </w:t>
      </w:r>
      <w:r w:rsidRPr="00814126">
        <w:rPr>
          <w:color w:val="000000"/>
        </w:rPr>
        <w:t xml:space="preserve"> </w:t>
      </w:r>
      <w:r w:rsidR="009F0568">
        <w:rPr>
          <w:color w:val="000000"/>
        </w:rPr>
        <w:t>председателем эвакоприемной</w:t>
      </w:r>
      <w:r w:rsidR="00F27C89">
        <w:rPr>
          <w:color w:val="000000"/>
        </w:rPr>
        <w:t xml:space="preserve"> комиссии МО назначается специалист</w:t>
      </w:r>
      <w:r w:rsidR="0031477B" w:rsidRPr="00814126">
        <w:rPr>
          <w:color w:val="000000"/>
        </w:rPr>
        <w:t xml:space="preserve"> </w:t>
      </w:r>
      <w:r w:rsidR="00FF74B1">
        <w:rPr>
          <w:color w:val="000000"/>
        </w:rPr>
        <w:t xml:space="preserve"> администрации</w:t>
      </w:r>
      <w:r w:rsidR="000B5FBC">
        <w:rPr>
          <w:color w:val="000000"/>
        </w:rPr>
        <w:t>,</w:t>
      </w:r>
      <w:r w:rsidR="00FF74B1">
        <w:rPr>
          <w:color w:val="000000"/>
        </w:rPr>
        <w:t xml:space="preserve"> </w:t>
      </w:r>
      <w:r w:rsidR="009F0568">
        <w:rPr>
          <w:color w:val="000000"/>
        </w:rPr>
        <w:t xml:space="preserve"> отвечающий</w:t>
      </w:r>
      <w:r w:rsidR="0031477B" w:rsidRPr="00814126">
        <w:rPr>
          <w:color w:val="000000"/>
        </w:rPr>
        <w:t xml:space="preserve"> за </w:t>
      </w:r>
      <w:r w:rsidR="00814126" w:rsidRPr="00814126">
        <w:rPr>
          <w:color w:val="000000"/>
        </w:rPr>
        <w:t xml:space="preserve"> </w:t>
      </w:r>
      <w:r w:rsidR="000B5FBC">
        <w:rPr>
          <w:color w:val="000000"/>
        </w:rPr>
        <w:t>жилищно-коммунальную сферу деятельности МО.</w:t>
      </w:r>
    </w:p>
    <w:p w:rsidR="006A55DA" w:rsidRDefault="00FF74B1" w:rsidP="00F02F04">
      <w:pPr>
        <w:widowControl w:val="0"/>
        <w:ind w:firstLine="709"/>
        <w:jc w:val="both"/>
      </w:pPr>
      <w:r>
        <w:t>1.4. Эвакоприемная комиссия М</w:t>
      </w:r>
      <w:r w:rsidR="00142B8A">
        <w:t>О</w:t>
      </w:r>
      <w:r w:rsidR="006A55DA">
        <w:t xml:space="preserve"> в своей деятельности руководствуется действующим законодательством Российской Федерации, постановлениями и распоряжениями Правительства Российской Федерации, нормативными актами  Министра Российской Федерации по делам гражданской обороны, чрезвычайным ситуациям и ликвидации последствий стихийных бедствий, законами Ленинградской области, постановлениями и распоряжениями Правительства и Губернатора Ленинградской области, настоящим Положением и другими нормативными документами по эвакуационным вопросам в военное время.</w:t>
      </w:r>
    </w:p>
    <w:p w:rsidR="006A55DA" w:rsidRDefault="006A55DA" w:rsidP="00F02F04">
      <w:pPr>
        <w:widowControl w:val="0"/>
        <w:ind w:firstLine="709"/>
        <w:jc w:val="both"/>
      </w:pPr>
      <w:r>
        <w:t>1.5. Свои задачи эв</w:t>
      </w:r>
      <w:r w:rsidR="00FF74B1">
        <w:t>акоприемная комиссия М</w:t>
      </w:r>
      <w:r w:rsidR="00142B8A">
        <w:t>О</w:t>
      </w:r>
      <w:r>
        <w:t xml:space="preserve"> выполняет во взаимодействии с отделом по делам ГО  и ЧС админист</w:t>
      </w:r>
      <w:r w:rsidR="00FF74B1">
        <w:t>рации</w:t>
      </w:r>
      <w:r w:rsidR="00142B8A">
        <w:t xml:space="preserve"> Кировского муниципального района</w:t>
      </w:r>
      <w:r w:rsidR="00EF0725">
        <w:t>,</w:t>
      </w:r>
      <w:r w:rsidR="00157F42">
        <w:t xml:space="preserve"> эвакуационной комиссией</w:t>
      </w:r>
      <w:r>
        <w:t xml:space="preserve"> Ленинградской области, </w:t>
      </w:r>
      <w:r w:rsidR="00157F42">
        <w:t xml:space="preserve">эвакуационными комиссиями административных районов г.Санкт-Петербурга, </w:t>
      </w:r>
      <w:r>
        <w:t xml:space="preserve">население которых эвакуируется на территорию МО, </w:t>
      </w:r>
      <w:r w:rsidR="00157F42">
        <w:t xml:space="preserve"> </w:t>
      </w:r>
      <w:r>
        <w:t>предприятиями, орга</w:t>
      </w:r>
      <w:r w:rsidR="00157F42">
        <w:t xml:space="preserve">низациями и учреждениями (далее </w:t>
      </w:r>
      <w:r w:rsidR="00E73AE6">
        <w:t xml:space="preserve">– </w:t>
      </w:r>
      <w:r>
        <w:t xml:space="preserve">организациями), обеспечивающими эвакоприемные мероприятия, органами </w:t>
      </w:r>
      <w:r w:rsidR="00603B6A" w:rsidRPr="00603B6A">
        <w:rPr>
          <w:color w:val="000000"/>
        </w:rPr>
        <w:t xml:space="preserve">военного </w:t>
      </w:r>
      <w:r w:rsidR="00603B6A" w:rsidRPr="00603B6A">
        <w:rPr>
          <w:color w:val="000000"/>
        </w:rPr>
        <w:lastRenderedPageBreak/>
        <w:t>управления</w:t>
      </w:r>
      <w:r w:rsidRPr="00603B6A">
        <w:rPr>
          <w:color w:val="000000"/>
        </w:rPr>
        <w:t>.</w:t>
      </w:r>
    </w:p>
    <w:p w:rsidR="006A55DA" w:rsidRDefault="006A55DA" w:rsidP="00F02F04">
      <w:pPr>
        <w:widowControl w:val="0"/>
        <w:ind w:firstLine="709"/>
        <w:jc w:val="both"/>
      </w:pPr>
      <w:r>
        <w:t xml:space="preserve">1.6. </w:t>
      </w:r>
      <w:r w:rsidR="00FF74B1">
        <w:t>Состав эвакоприемной комиссии М</w:t>
      </w:r>
      <w:r w:rsidR="00142B8A">
        <w:t>О</w:t>
      </w:r>
      <w:r>
        <w:t xml:space="preserve"> фор</w:t>
      </w:r>
      <w:r w:rsidR="0024259E">
        <w:t>мируется</w:t>
      </w:r>
      <w:r>
        <w:t xml:space="preserve"> из </w:t>
      </w:r>
      <w:r w:rsidR="0024259E">
        <w:t xml:space="preserve">работников </w:t>
      </w:r>
      <w:r w:rsidR="00FF74B1">
        <w:t>администрации</w:t>
      </w:r>
      <w:r w:rsidR="0024259E">
        <w:t>, а также из работников</w:t>
      </w:r>
      <w:r>
        <w:t xml:space="preserve"> организаций, обеспечивающих прове</w:t>
      </w:r>
      <w:r w:rsidR="0024259E">
        <w:t>дение эвакоприемных мероприятий по согласованию с их руководителями.</w:t>
      </w:r>
    </w:p>
    <w:p w:rsidR="006A55DA" w:rsidRDefault="00814126" w:rsidP="00F02F04">
      <w:pPr>
        <w:widowControl w:val="0"/>
        <w:ind w:firstLine="709"/>
        <w:jc w:val="both"/>
      </w:pPr>
      <w:r>
        <w:t>С</w:t>
      </w:r>
      <w:r w:rsidR="006A55DA">
        <w:t>остав эвакоприемной</w:t>
      </w:r>
      <w:r w:rsidR="00FF74B1">
        <w:t xml:space="preserve"> комиссии М</w:t>
      </w:r>
      <w:r w:rsidR="00142B8A">
        <w:t>О</w:t>
      </w:r>
      <w:r w:rsidR="0024259E">
        <w:t xml:space="preserve"> утверждается постановлением</w:t>
      </w:r>
      <w:r w:rsidR="006A55DA">
        <w:t xml:space="preserve"> администр</w:t>
      </w:r>
      <w:r w:rsidR="00FF74B1">
        <w:t>ации</w:t>
      </w:r>
      <w:r w:rsidR="0024259E">
        <w:t>.</w:t>
      </w:r>
    </w:p>
    <w:p w:rsidR="006A55DA" w:rsidRDefault="006A55DA" w:rsidP="00F02F04">
      <w:pPr>
        <w:widowControl w:val="0"/>
        <w:ind w:firstLine="709"/>
        <w:jc w:val="both"/>
      </w:pPr>
      <w:r>
        <w:t>1.7. Под руководством предсе</w:t>
      </w:r>
      <w:r w:rsidR="00657E55">
        <w:t>дателя эвакоприемной комиссии М</w:t>
      </w:r>
      <w:r w:rsidR="00142B8A">
        <w:t>О</w:t>
      </w:r>
      <w:r>
        <w:t xml:space="preserve"> разрабатываются: План приема, размещения и первоочередного жизнеобеспечения эвакуируемого населения, план </w:t>
      </w:r>
      <w:r w:rsidR="005F2B85">
        <w:t>работы эвакоприемной комиссии М</w:t>
      </w:r>
      <w:r w:rsidR="00142B8A">
        <w:t>О</w:t>
      </w:r>
      <w:r>
        <w:t>, функциональные обязанности должностн</w:t>
      </w:r>
      <w:r w:rsidR="005F2B85">
        <w:t>ых лиц эвакоприемной комиссии М</w:t>
      </w:r>
      <w:r w:rsidR="00142B8A">
        <w:t>О</w:t>
      </w:r>
      <w:r>
        <w:t xml:space="preserve"> и другие распорядительные и формализованные документы по вопросам планирования, организации подготовки и проведения эвакоприемных мероприятий.</w:t>
      </w:r>
    </w:p>
    <w:p w:rsidR="006A55DA" w:rsidRDefault="006A55DA" w:rsidP="00F02F04">
      <w:pPr>
        <w:widowControl w:val="0"/>
        <w:ind w:firstLine="709"/>
        <w:jc w:val="both"/>
      </w:pPr>
      <w:r>
        <w:t>1.8.</w:t>
      </w:r>
      <w:r w:rsidR="006254D8">
        <w:t xml:space="preserve"> </w:t>
      </w:r>
      <w:r>
        <w:t>Председатель эвакоприёмной комиссии М</w:t>
      </w:r>
      <w:r w:rsidR="00142B8A">
        <w:t>О</w:t>
      </w:r>
      <w:r w:rsidR="003C2EF2">
        <w:t xml:space="preserve"> устанавливает и организует</w:t>
      </w:r>
      <w:r>
        <w:t xml:space="preserve"> взаимодействие с эвакоприёмн</w:t>
      </w:r>
      <w:r w:rsidR="00142B8A">
        <w:t>ой</w:t>
      </w:r>
      <w:r>
        <w:t xml:space="preserve"> комисси</w:t>
      </w:r>
      <w:r w:rsidR="00142B8A">
        <w:t>ей</w:t>
      </w:r>
      <w:r>
        <w:t xml:space="preserve"> </w:t>
      </w:r>
      <w:r w:rsidR="00142B8A">
        <w:t xml:space="preserve">Кировского муниципального района </w:t>
      </w:r>
      <w:r>
        <w:t>по всем вопросам организации работы комиссии.</w:t>
      </w:r>
    </w:p>
    <w:p w:rsidR="006A55DA" w:rsidRDefault="006A55DA" w:rsidP="00F02F04">
      <w:pPr>
        <w:widowControl w:val="0"/>
        <w:ind w:firstLine="709"/>
        <w:jc w:val="both"/>
      </w:pPr>
    </w:p>
    <w:p w:rsidR="006A55DA" w:rsidRPr="009F5777" w:rsidRDefault="006A55DA" w:rsidP="00F02F04">
      <w:pPr>
        <w:widowControl w:val="0"/>
        <w:jc w:val="center"/>
        <w:rPr>
          <w:b/>
        </w:rPr>
      </w:pPr>
      <w:r w:rsidRPr="009F5777">
        <w:rPr>
          <w:b/>
        </w:rPr>
        <w:t xml:space="preserve">2. </w:t>
      </w:r>
      <w:r w:rsidR="005F2B85">
        <w:rPr>
          <w:b/>
        </w:rPr>
        <w:t>Задачи эвакоприемной комиссии М</w:t>
      </w:r>
      <w:r w:rsidR="00142B8A">
        <w:rPr>
          <w:b/>
        </w:rPr>
        <w:t>О</w:t>
      </w:r>
    </w:p>
    <w:p w:rsidR="006A55DA" w:rsidRDefault="006A55DA" w:rsidP="00F02F04">
      <w:pPr>
        <w:widowControl w:val="0"/>
        <w:ind w:firstLine="709"/>
        <w:jc w:val="both"/>
      </w:pPr>
      <w:r>
        <w:t xml:space="preserve">2.1.  Руководство </w:t>
      </w:r>
      <w:r w:rsidR="00B01B38">
        <w:t>работой эвакоприемных органов МО</w:t>
      </w:r>
      <w:r>
        <w:t xml:space="preserve">  по приему, размещению и обеспечению эваконаселения.</w:t>
      </w:r>
    </w:p>
    <w:p w:rsidR="006A55DA" w:rsidRDefault="006A55DA" w:rsidP="00F02F04">
      <w:pPr>
        <w:widowControl w:val="0"/>
        <w:ind w:firstLine="709"/>
        <w:jc w:val="both"/>
      </w:pPr>
      <w:r>
        <w:t>2.2. Организация первоочередного жизнеобеспечения и защиты эваконаселения.</w:t>
      </w:r>
    </w:p>
    <w:p w:rsidR="006A55DA" w:rsidRDefault="006A55DA" w:rsidP="00F02F04">
      <w:pPr>
        <w:widowControl w:val="0"/>
        <w:ind w:firstLine="709"/>
        <w:jc w:val="both"/>
      </w:pPr>
      <w:r>
        <w:t xml:space="preserve">2.3. Уточнение численности эваконаселения, прибывающего в пункты размещения, порядка подачи транспорта, а также поддержания постоянной связи с эвакуационной комиссией </w:t>
      </w:r>
      <w:r w:rsidR="00142B8A">
        <w:t>Кировского муниципального района</w:t>
      </w:r>
      <w:r w:rsidR="00763E09">
        <w:t>,</w:t>
      </w:r>
      <w:r>
        <w:t xml:space="preserve"> получение от нее информации об отправке эваконаселения из административных районов г.Санкт-Петербурга, об изменениях сроков прибытия эвакуационных поездов, судов, автоколонн, пеших колонн и других изменениях. Информирование эвакоприемных орга</w:t>
      </w:r>
      <w:r w:rsidR="00763E09">
        <w:t>нов</w:t>
      </w:r>
      <w:r>
        <w:t xml:space="preserve"> </w:t>
      </w:r>
      <w:r w:rsidR="00814E44">
        <w:t>МО</w:t>
      </w:r>
      <w:r>
        <w:t>, а также организаций, выполняющих задачи по обеспечению эвакомероприятий, о всех изменениях, в части их касающихся.</w:t>
      </w:r>
    </w:p>
    <w:p w:rsidR="006A55DA" w:rsidRDefault="006A55DA" w:rsidP="00F02F04">
      <w:pPr>
        <w:widowControl w:val="0"/>
        <w:ind w:firstLine="709"/>
        <w:jc w:val="both"/>
      </w:pPr>
      <w:r>
        <w:t>2.4. Оценка санитарно-эпидемиологической, радиационной и химической обстановки на территории МО и внесение изменений в</w:t>
      </w:r>
      <w:r w:rsidR="00041F57" w:rsidRPr="00041F57">
        <w:t xml:space="preserve"> </w:t>
      </w:r>
      <w:r w:rsidR="00041F57">
        <w:t>План приема, размещения и первоочередного жизнеобеспечения эвакуируемого населения</w:t>
      </w:r>
      <w:r>
        <w:t>.</w:t>
      </w:r>
    </w:p>
    <w:p w:rsidR="006A55DA" w:rsidRDefault="006A55DA" w:rsidP="00F02F04">
      <w:pPr>
        <w:widowControl w:val="0"/>
        <w:ind w:firstLine="709"/>
        <w:jc w:val="both"/>
      </w:pPr>
      <w:r>
        <w:t>2.5. Сбор и обобщение данных о ходе приема и размещения эваконаселения и доклад о них руководителю гражданской оборо</w:t>
      </w:r>
      <w:r w:rsidR="00130915">
        <w:t>ны МО</w:t>
      </w:r>
      <w:r>
        <w:t xml:space="preserve"> и председателю эвакуационной комиссии </w:t>
      </w:r>
      <w:r w:rsidR="004024BA">
        <w:t xml:space="preserve">Кировского муниципального района </w:t>
      </w:r>
      <w:r>
        <w:t>Ленинградской области.</w:t>
      </w:r>
    </w:p>
    <w:p w:rsidR="00041F57" w:rsidRDefault="00041F57" w:rsidP="00F02F04">
      <w:pPr>
        <w:widowControl w:val="0"/>
        <w:jc w:val="center"/>
        <w:rPr>
          <w:b/>
          <w:u w:val="single"/>
        </w:rPr>
      </w:pPr>
    </w:p>
    <w:p w:rsidR="006A55DA" w:rsidRPr="009F5777" w:rsidRDefault="006A55DA" w:rsidP="00F02F04">
      <w:pPr>
        <w:widowControl w:val="0"/>
        <w:jc w:val="center"/>
        <w:rPr>
          <w:b/>
        </w:rPr>
      </w:pPr>
      <w:r w:rsidRPr="009F5777">
        <w:rPr>
          <w:b/>
        </w:rPr>
        <w:t>3. Ф</w:t>
      </w:r>
      <w:r w:rsidR="009F5777">
        <w:rPr>
          <w:b/>
        </w:rPr>
        <w:t>ункции</w:t>
      </w:r>
      <w:r w:rsidRPr="009F5777">
        <w:rPr>
          <w:b/>
        </w:rPr>
        <w:t xml:space="preserve"> </w:t>
      </w:r>
      <w:r w:rsidR="00130915">
        <w:rPr>
          <w:b/>
        </w:rPr>
        <w:t>эвакоприемной комиссии М</w:t>
      </w:r>
      <w:r w:rsidR="004024BA">
        <w:rPr>
          <w:b/>
        </w:rPr>
        <w:t>О</w:t>
      </w:r>
    </w:p>
    <w:p w:rsidR="006A55DA" w:rsidRPr="00130915" w:rsidRDefault="006A55DA" w:rsidP="00F02F04">
      <w:pPr>
        <w:pStyle w:val="a3"/>
        <w:widowControl w:val="0"/>
      </w:pPr>
      <w:r w:rsidRPr="00130915">
        <w:t>3.1. В мирное время:</w:t>
      </w:r>
    </w:p>
    <w:p w:rsidR="006A55DA" w:rsidRDefault="006A55DA" w:rsidP="00F02F04">
      <w:pPr>
        <w:widowControl w:val="0"/>
        <w:ind w:firstLine="709"/>
        <w:jc w:val="both"/>
      </w:pPr>
      <w:r>
        <w:t xml:space="preserve">3.1.1. Разработка совместно с </w:t>
      </w:r>
      <w:r w:rsidR="004024BA">
        <w:t>уполномоченным</w:t>
      </w:r>
      <w:r>
        <w:t xml:space="preserve"> п</w:t>
      </w:r>
      <w:r w:rsidR="00130915">
        <w:t>о делам ГО и ЧС администрации</w:t>
      </w:r>
      <w:r>
        <w:t xml:space="preserve">, организациями привлекаемыми для планирования и </w:t>
      </w:r>
      <w:r>
        <w:lastRenderedPageBreak/>
        <w:t>проведени</w:t>
      </w:r>
      <w:r w:rsidR="00041F57">
        <w:t>я эвакоприемных мероприятий    П</w:t>
      </w:r>
      <w:r>
        <w:t>лана приема, размещения и первоочередного жизнеобеспечения эваконаселения, ежегодное его уточнение.</w:t>
      </w:r>
    </w:p>
    <w:p w:rsidR="006A55DA" w:rsidRDefault="00EB7BBC" w:rsidP="00F02F04">
      <w:pPr>
        <w:widowControl w:val="0"/>
        <w:ind w:firstLine="709"/>
        <w:jc w:val="both"/>
      </w:pPr>
      <w:r>
        <w:t>3.1.2. Контроль за</w:t>
      </w:r>
      <w:r w:rsidR="006A55DA">
        <w:t xml:space="preserve"> комплектованием и подготовкой   должностн</w:t>
      </w:r>
      <w:r w:rsidR="00130915">
        <w:t>ых лиц эвакоприёмной комиссии М</w:t>
      </w:r>
      <w:r w:rsidR="004024BA">
        <w:t>О</w:t>
      </w:r>
      <w:r w:rsidR="006A55DA">
        <w:t>.</w:t>
      </w:r>
    </w:p>
    <w:p w:rsidR="006A55DA" w:rsidRDefault="006A55DA" w:rsidP="00F02F04">
      <w:pPr>
        <w:widowControl w:val="0"/>
        <w:ind w:firstLine="709"/>
        <w:jc w:val="both"/>
      </w:pPr>
      <w:r>
        <w:t>3.1.3. О</w:t>
      </w:r>
      <w:r w:rsidR="00603B6A">
        <w:t>пределение</w:t>
      </w:r>
      <w:r w:rsidR="004024BA">
        <w:t xml:space="preserve">, </w:t>
      </w:r>
      <w:r w:rsidR="00603B6A">
        <w:t xml:space="preserve"> </w:t>
      </w:r>
      <w:r w:rsidR="00041F57">
        <w:t xml:space="preserve">выбор </w:t>
      </w:r>
      <w:r>
        <w:t>дислокации приемных  эвакуационных пунктов, пунктов</w:t>
      </w:r>
      <w:r w:rsidR="00041F57">
        <w:t xml:space="preserve"> посадки и</w:t>
      </w:r>
      <w:r>
        <w:t xml:space="preserve">  высадк</w:t>
      </w:r>
      <w:r w:rsidR="00041F57">
        <w:t xml:space="preserve">и, а также маршрутов движения эвакоколон </w:t>
      </w:r>
      <w:r>
        <w:t xml:space="preserve"> на территории МО.</w:t>
      </w:r>
    </w:p>
    <w:p w:rsidR="006A55DA" w:rsidRDefault="006A55DA" w:rsidP="00F02F04">
      <w:pPr>
        <w:widowControl w:val="0"/>
        <w:ind w:firstLine="709"/>
        <w:jc w:val="both"/>
      </w:pPr>
      <w:r>
        <w:t xml:space="preserve">3.1.4. Организация взаимодействия </w:t>
      </w:r>
      <w:r w:rsidR="00BA6D5D">
        <w:t xml:space="preserve">с организациями, выполняющими задачи по обеспечению эвакомероприятий </w:t>
      </w:r>
      <w:r>
        <w:t xml:space="preserve">в вопросах разработки планов приема, размещения и первоочередного жизнеобеспечения эваконаселения  </w:t>
      </w:r>
      <w:r w:rsidR="00BA6D5D">
        <w:t xml:space="preserve">на территории </w:t>
      </w:r>
      <w:r w:rsidR="005718A2">
        <w:t>МО</w:t>
      </w:r>
      <w:r>
        <w:t>, проведение совместных учений и тренировок.</w:t>
      </w:r>
    </w:p>
    <w:p w:rsidR="00BA6D5D" w:rsidRDefault="006A55DA" w:rsidP="00F02F04">
      <w:pPr>
        <w:widowControl w:val="0"/>
        <w:ind w:firstLine="709"/>
        <w:jc w:val="both"/>
      </w:pPr>
      <w:r>
        <w:t>3.1.5. Проведение планов</w:t>
      </w:r>
      <w:r w:rsidR="00EB7BBC">
        <w:t>ых заседаний, на которых рассматриваются и анализируются</w:t>
      </w:r>
      <w:r>
        <w:t xml:space="preserve"> вопросы планирования, подготовки и всестороннего обеспечения эвакоприемных мероприятий, гото</w:t>
      </w:r>
      <w:r w:rsidR="00130915">
        <w:t>вности эвакоприемной комиссии М</w:t>
      </w:r>
      <w:r w:rsidR="00BA6D5D">
        <w:t>О</w:t>
      </w:r>
      <w:r>
        <w:t xml:space="preserve"> к выполнению задач по предназначению</w:t>
      </w:r>
      <w:r w:rsidR="00BA6D5D">
        <w:t>.</w:t>
      </w:r>
    </w:p>
    <w:p w:rsidR="006A55DA" w:rsidRDefault="006A55DA" w:rsidP="00F02F04">
      <w:pPr>
        <w:widowControl w:val="0"/>
        <w:ind w:firstLine="709"/>
        <w:jc w:val="both"/>
      </w:pPr>
      <w:r>
        <w:t>3.1.6.</w:t>
      </w:r>
      <w:r w:rsidR="006254D8">
        <w:t xml:space="preserve"> </w:t>
      </w:r>
      <w:r>
        <w:t xml:space="preserve">Организация взаимодействия </w:t>
      </w:r>
      <w:r w:rsidR="00603B6A">
        <w:t>с органами военного управления</w:t>
      </w:r>
      <w:r>
        <w:t xml:space="preserve"> по вопросам планирования, обеспе</w:t>
      </w:r>
      <w:r w:rsidR="00E26EB3">
        <w:t>чения и проведения эвакоприёмных</w:t>
      </w:r>
      <w:r>
        <w:t xml:space="preserve"> мероприятий.</w:t>
      </w:r>
    </w:p>
    <w:p w:rsidR="006A55DA" w:rsidRDefault="006A55DA" w:rsidP="00F02F04">
      <w:pPr>
        <w:widowControl w:val="0"/>
        <w:ind w:firstLine="709"/>
        <w:jc w:val="both"/>
      </w:pPr>
      <w:r>
        <w:t>3.1.7.</w:t>
      </w:r>
      <w:r w:rsidR="006254D8">
        <w:t xml:space="preserve"> </w:t>
      </w:r>
      <w:r>
        <w:t>Участие в учениях и тренировках по тематике гражданской обороны с целью проверки реальности разрабатываемых планов и приобретения практических навыков по организации и проведению эвакоприемных мероприятий.</w:t>
      </w:r>
    </w:p>
    <w:p w:rsidR="006A55DA" w:rsidRDefault="006A55DA" w:rsidP="00F02F04">
      <w:pPr>
        <w:widowControl w:val="0"/>
        <w:ind w:firstLine="709"/>
        <w:jc w:val="both"/>
      </w:pPr>
      <w:r>
        <w:t>3.1.8.</w:t>
      </w:r>
      <w:r w:rsidR="006254D8">
        <w:t xml:space="preserve"> </w:t>
      </w:r>
      <w:r>
        <w:t>Организация проверок готовности рабочих групп в</w:t>
      </w:r>
      <w:r w:rsidR="00130915">
        <w:t>ходящих в состав эвакокомисии М</w:t>
      </w:r>
      <w:r w:rsidR="00BA6D5D">
        <w:t>О</w:t>
      </w:r>
      <w:r>
        <w:t>.</w:t>
      </w:r>
    </w:p>
    <w:p w:rsidR="006A55DA" w:rsidRDefault="006A55DA" w:rsidP="00F02F04">
      <w:pPr>
        <w:widowControl w:val="0"/>
        <w:ind w:firstLine="709"/>
        <w:jc w:val="both"/>
      </w:pPr>
      <w:r>
        <w:t>3.1.9. Разработка, учет и хранение эвакодокументов и обеспечение ими рабочих  групп эвакокомиссии М</w:t>
      </w:r>
      <w:r w:rsidR="00BA6D5D">
        <w:t>О.</w:t>
      </w:r>
      <w:r>
        <w:t xml:space="preserve"> </w:t>
      </w:r>
    </w:p>
    <w:p w:rsidR="006A55DA" w:rsidRDefault="006A55DA" w:rsidP="00F02F04">
      <w:pPr>
        <w:pStyle w:val="20"/>
        <w:widowControl w:val="0"/>
      </w:pPr>
      <w:r w:rsidRPr="00130915">
        <w:rPr>
          <w:u w:val="none"/>
        </w:rPr>
        <w:t>3.2. При переводе гражданской обороны с мирного на военное положени</w:t>
      </w:r>
      <w:r w:rsidR="001C5869">
        <w:rPr>
          <w:u w:val="none"/>
        </w:rPr>
        <w:t>е:</w:t>
      </w:r>
    </w:p>
    <w:p w:rsidR="006A55DA" w:rsidRDefault="006A55DA" w:rsidP="00F02F04">
      <w:pPr>
        <w:widowControl w:val="0"/>
        <w:ind w:firstLine="709"/>
        <w:jc w:val="both"/>
      </w:pPr>
      <w:r>
        <w:t xml:space="preserve">3.2.1. Контроль за приведением в готовность рабочих </w:t>
      </w:r>
      <w:r w:rsidR="00447180">
        <w:t>групп эвакоприемной комиссии  М</w:t>
      </w:r>
      <w:r w:rsidR="00BA6D5D">
        <w:t>О</w:t>
      </w:r>
      <w:r>
        <w:t>, системы оповещения и связи.</w:t>
      </w:r>
    </w:p>
    <w:p w:rsidR="006A55DA" w:rsidRDefault="006A55DA" w:rsidP="00F02F04">
      <w:pPr>
        <w:widowControl w:val="0"/>
        <w:ind w:firstLine="709"/>
        <w:jc w:val="both"/>
      </w:pPr>
      <w:r>
        <w:t>3.2.2.</w:t>
      </w:r>
      <w:r w:rsidR="006254D8">
        <w:t xml:space="preserve"> </w:t>
      </w:r>
      <w:r>
        <w:t>Организация взаимодействия с эвакоприёмн</w:t>
      </w:r>
      <w:r w:rsidR="00BA6D5D">
        <w:t>ой</w:t>
      </w:r>
      <w:r>
        <w:t xml:space="preserve">  комисси</w:t>
      </w:r>
      <w:r w:rsidR="00BA6D5D">
        <w:t>ей</w:t>
      </w:r>
      <w:r>
        <w:t xml:space="preserve"> </w:t>
      </w:r>
      <w:r w:rsidR="00BA6D5D">
        <w:t>Кировского муниципального района Ленинградской области</w:t>
      </w:r>
      <w:r>
        <w:t>, уточнение системы связи с н</w:t>
      </w:r>
      <w:r w:rsidR="00BA6D5D">
        <w:t>ей</w:t>
      </w:r>
      <w:r>
        <w:t>.</w:t>
      </w:r>
    </w:p>
    <w:p w:rsidR="006A55DA" w:rsidRDefault="006A55DA" w:rsidP="00F02F04">
      <w:pPr>
        <w:widowControl w:val="0"/>
        <w:ind w:firstLine="709"/>
        <w:jc w:val="both"/>
      </w:pPr>
      <w:r>
        <w:t>3.2.3.</w:t>
      </w:r>
      <w:r w:rsidR="006254D8">
        <w:t xml:space="preserve"> </w:t>
      </w:r>
      <w:r>
        <w:t>Уточнение плана приема, размещения и первоочередного жизнеобеспечения эвакуируемого населения на территории МО.</w:t>
      </w:r>
    </w:p>
    <w:p w:rsidR="006A55DA" w:rsidRDefault="006A55DA" w:rsidP="00F02F04">
      <w:pPr>
        <w:widowControl w:val="0"/>
        <w:ind w:firstLine="709"/>
        <w:jc w:val="both"/>
      </w:pPr>
      <w:r>
        <w:t>3.2.4.</w:t>
      </w:r>
      <w:r w:rsidR="006254D8">
        <w:t xml:space="preserve"> </w:t>
      </w:r>
      <w:r>
        <w:t>Организация подготовки к развертыванию приемных эвакуационных пунктов и пунктов высадки.</w:t>
      </w:r>
    </w:p>
    <w:p w:rsidR="006A55DA" w:rsidRDefault="006A55DA" w:rsidP="00F02F04">
      <w:pPr>
        <w:widowControl w:val="0"/>
        <w:ind w:firstLine="709"/>
        <w:jc w:val="both"/>
      </w:pPr>
      <w:r>
        <w:t>3.2.5.</w:t>
      </w:r>
      <w:r w:rsidR="006254D8">
        <w:t xml:space="preserve"> </w:t>
      </w:r>
      <w:r>
        <w:t>Контроль за подготовкой транспортных средств к эвакуационным перевозкам на территории МО, организацией инженерного обеспечения маршрутов пешей эвакуации.</w:t>
      </w:r>
    </w:p>
    <w:p w:rsidR="006A55DA" w:rsidRDefault="006A55DA" w:rsidP="00F02F04">
      <w:pPr>
        <w:widowControl w:val="0"/>
        <w:ind w:firstLine="709"/>
        <w:jc w:val="both"/>
      </w:pPr>
      <w:r>
        <w:t>3.2.6. Уточнение совместно с транспортными органами порядка использования транспорта, выделяемого для вывоза населения в пункты его размещения в загородной зоне.</w:t>
      </w:r>
    </w:p>
    <w:p w:rsidR="006A55DA" w:rsidRDefault="00E26EB3" w:rsidP="00F02F04">
      <w:pPr>
        <w:widowControl w:val="0"/>
        <w:ind w:firstLine="709"/>
        <w:jc w:val="both"/>
      </w:pPr>
      <w:r>
        <w:t>3.2.7</w:t>
      </w:r>
      <w:r w:rsidR="006A55DA">
        <w:t xml:space="preserve">. Контроль за приведением в готовность имеющихся защитных </w:t>
      </w:r>
      <w:r w:rsidR="006A55DA">
        <w:lastRenderedPageBreak/>
        <w:t>сооружений в районах приемных эвакуационных пунктов, пунктов</w:t>
      </w:r>
      <w:r>
        <w:t xml:space="preserve"> посадки и</w:t>
      </w:r>
      <w:r w:rsidR="006A55DA">
        <w:t xml:space="preserve"> высадки и размещения эваконаселения.</w:t>
      </w:r>
    </w:p>
    <w:p w:rsidR="006A55DA" w:rsidRPr="00447180" w:rsidRDefault="006A55DA" w:rsidP="00F02F04">
      <w:pPr>
        <w:pStyle w:val="20"/>
        <w:widowControl w:val="0"/>
        <w:rPr>
          <w:u w:val="none"/>
        </w:rPr>
      </w:pPr>
      <w:r w:rsidRPr="00447180">
        <w:rPr>
          <w:u w:val="none"/>
        </w:rPr>
        <w:t>3.3. С получением распоряжения о проведении эвакуации:</w:t>
      </w:r>
    </w:p>
    <w:p w:rsidR="006A55DA" w:rsidRDefault="006A55DA" w:rsidP="00F02F04">
      <w:pPr>
        <w:widowControl w:val="0"/>
        <w:ind w:firstLine="709"/>
        <w:jc w:val="both"/>
      </w:pPr>
      <w:r>
        <w:t>3.3.1.</w:t>
      </w:r>
      <w:r w:rsidR="007D7C5D">
        <w:t xml:space="preserve"> </w:t>
      </w:r>
      <w:r>
        <w:t>Установление и поддержание связи с эвакоприемн</w:t>
      </w:r>
      <w:r w:rsidR="00BA6D5D">
        <w:t>ой</w:t>
      </w:r>
      <w:r>
        <w:t xml:space="preserve"> комисси</w:t>
      </w:r>
      <w:r w:rsidR="00BA6D5D">
        <w:t>ей</w:t>
      </w:r>
      <w:r>
        <w:t xml:space="preserve"> </w:t>
      </w:r>
      <w:r w:rsidR="00BA6D5D">
        <w:t>Кировского муниципального района</w:t>
      </w:r>
      <w:r>
        <w:t>,  эвакуационными к</w:t>
      </w:r>
      <w:r w:rsidR="00E0258A">
        <w:t>омиссиями Ленинградской области и административных районов г.Санкт-Петербурга.</w:t>
      </w:r>
    </w:p>
    <w:p w:rsidR="006A55DA" w:rsidRDefault="006A55DA" w:rsidP="00F02F04">
      <w:pPr>
        <w:widowControl w:val="0"/>
        <w:ind w:firstLine="709"/>
        <w:jc w:val="both"/>
      </w:pPr>
      <w:r>
        <w:t>3.3.2. Контроль за ходом выполнения эвакоприемных мероприятий.</w:t>
      </w:r>
    </w:p>
    <w:p w:rsidR="006A55DA" w:rsidRDefault="006A55DA" w:rsidP="00F02F04">
      <w:pPr>
        <w:widowControl w:val="0"/>
        <w:ind w:firstLine="709"/>
        <w:jc w:val="both"/>
      </w:pPr>
      <w:r>
        <w:t>3.3.3. Подготовка и доведение до</w:t>
      </w:r>
      <w:r w:rsidR="00F8323F">
        <w:t xml:space="preserve"> членов</w:t>
      </w:r>
      <w:r>
        <w:t xml:space="preserve"> эвакоприемн</w:t>
      </w:r>
      <w:r w:rsidR="00F8323F">
        <w:t>ой</w:t>
      </w:r>
      <w:r>
        <w:t xml:space="preserve"> комисси</w:t>
      </w:r>
      <w:r w:rsidR="00F8323F">
        <w:t>и</w:t>
      </w:r>
      <w:r>
        <w:t xml:space="preserve"> </w:t>
      </w:r>
      <w:r w:rsidR="005718A2">
        <w:t>МО</w:t>
      </w:r>
      <w:r>
        <w:t xml:space="preserve">  распоряжений, указаний и директив по вопросам организации, проведения и всестороннего обеспечения эвакомероприятий, приему, размещению и первоочередному жизнеобеспечению эвакуируемого населения.</w:t>
      </w:r>
    </w:p>
    <w:p w:rsidR="006A55DA" w:rsidRDefault="006A55DA" w:rsidP="00F02F04">
      <w:pPr>
        <w:widowControl w:val="0"/>
        <w:ind w:firstLine="709"/>
        <w:jc w:val="both"/>
      </w:pPr>
      <w:r>
        <w:t>3.3.4. Организация регулирования движения и поддержания правопорядка в ходе эвакомероприятий.</w:t>
      </w:r>
    </w:p>
    <w:p w:rsidR="006A55DA" w:rsidRDefault="006A55DA" w:rsidP="00F02F04">
      <w:pPr>
        <w:widowControl w:val="0"/>
        <w:ind w:firstLine="709"/>
        <w:jc w:val="both"/>
      </w:pPr>
      <w:r>
        <w:t xml:space="preserve">3.3.5. Сбор и обобщение данных о ходе приема эвакуируемого населения, подготовка и представление донесений руководителю гражданской обороны МО и в эвакуационную комиссию </w:t>
      </w:r>
      <w:r w:rsidR="00F8323F">
        <w:t xml:space="preserve">Кировского муниципального района </w:t>
      </w:r>
      <w:r>
        <w:t>Ленинградской области.</w:t>
      </w:r>
    </w:p>
    <w:p w:rsidR="002A4CB8" w:rsidRPr="00A5321B" w:rsidRDefault="002A4CB8" w:rsidP="002A4CB8">
      <w:pPr>
        <w:ind w:firstLine="709"/>
        <w:jc w:val="both"/>
        <w:rPr>
          <w:color w:val="000000"/>
        </w:rPr>
      </w:pPr>
      <w:r w:rsidRPr="00A5321B">
        <w:rPr>
          <w:color w:val="000000"/>
        </w:rPr>
        <w:t>Оперативные донесения и сводки представляются за подписью главы администрации – руководителя гражданской обороны МО и предсе</w:t>
      </w:r>
      <w:r w:rsidR="00447180">
        <w:rPr>
          <w:color w:val="000000"/>
        </w:rPr>
        <w:t>дателя эвакоприемной комиссии М</w:t>
      </w:r>
      <w:r w:rsidR="00F8323F">
        <w:rPr>
          <w:color w:val="000000"/>
        </w:rPr>
        <w:t>О</w:t>
      </w:r>
      <w:r w:rsidRPr="00A5321B">
        <w:rPr>
          <w:color w:val="000000"/>
        </w:rPr>
        <w:t>, специальные донесения – за  подписью предсе</w:t>
      </w:r>
      <w:r w:rsidR="00447180">
        <w:rPr>
          <w:color w:val="000000"/>
        </w:rPr>
        <w:t>дателя эвакоприемной комиссии М</w:t>
      </w:r>
      <w:r w:rsidR="00F8323F">
        <w:rPr>
          <w:color w:val="000000"/>
        </w:rPr>
        <w:t>О</w:t>
      </w:r>
      <w:r w:rsidRPr="00A5321B">
        <w:rPr>
          <w:color w:val="000000"/>
        </w:rPr>
        <w:t>.</w:t>
      </w:r>
    </w:p>
    <w:p w:rsidR="006A55DA" w:rsidRDefault="006A55DA" w:rsidP="00F02F04">
      <w:pPr>
        <w:widowControl w:val="0"/>
        <w:ind w:firstLine="709"/>
        <w:jc w:val="both"/>
      </w:pPr>
      <w:r>
        <w:t>3.3.6. Организация взаимодействия с органами военного управления   по вопросам организации, обеспечения и проведения эвакомероприятий.</w:t>
      </w:r>
    </w:p>
    <w:p w:rsidR="006A55DA" w:rsidRDefault="006A55DA" w:rsidP="00F02F04">
      <w:pPr>
        <w:widowControl w:val="0"/>
        <w:ind w:firstLine="709"/>
        <w:jc w:val="both"/>
      </w:pPr>
    </w:p>
    <w:p w:rsidR="006A55DA" w:rsidRPr="009F5777" w:rsidRDefault="006A55DA" w:rsidP="00F02F04">
      <w:pPr>
        <w:widowControl w:val="0"/>
        <w:jc w:val="center"/>
        <w:rPr>
          <w:b/>
        </w:rPr>
      </w:pPr>
      <w:r w:rsidRPr="009F5777">
        <w:rPr>
          <w:b/>
        </w:rPr>
        <w:t>4. П</w:t>
      </w:r>
      <w:r w:rsidR="009F5777">
        <w:rPr>
          <w:b/>
        </w:rPr>
        <w:t>олн</w:t>
      </w:r>
      <w:r w:rsidR="00447180">
        <w:rPr>
          <w:b/>
        </w:rPr>
        <w:t>омочия эвакоприемной комиссии М</w:t>
      </w:r>
      <w:r w:rsidR="00F8323F">
        <w:rPr>
          <w:b/>
        </w:rPr>
        <w:t>О</w:t>
      </w:r>
    </w:p>
    <w:p w:rsidR="006A55DA" w:rsidRDefault="006A55DA" w:rsidP="00F02F04">
      <w:pPr>
        <w:widowControl w:val="0"/>
        <w:ind w:firstLine="709"/>
        <w:jc w:val="both"/>
      </w:pPr>
      <w:r>
        <w:t>4.1. Принимать решения, обязательные для выполнения   организациями, независимо от организационно-правовых форм и форм собственности, привлекаемыми к планированию, подготовке и проведению эвакоприемных мероприятий и</w:t>
      </w:r>
      <w:r w:rsidR="005F3331">
        <w:t xml:space="preserve"> первоочередному жизнеобеспечению</w:t>
      </w:r>
      <w:r>
        <w:t xml:space="preserve"> эвакуированного населения на территории МО.</w:t>
      </w:r>
    </w:p>
    <w:p w:rsidR="006A55DA" w:rsidRDefault="006A55DA" w:rsidP="00F02F04">
      <w:pPr>
        <w:widowControl w:val="0"/>
        <w:ind w:firstLine="709"/>
        <w:jc w:val="both"/>
      </w:pPr>
      <w:r>
        <w:t>4.2. Осуществлять контроль за деятельностью рабочих</w:t>
      </w:r>
      <w:r w:rsidR="00447180">
        <w:t xml:space="preserve"> групп эвакоприёмной комиссии М</w:t>
      </w:r>
      <w:r w:rsidR="00F8323F">
        <w:t>О</w:t>
      </w:r>
      <w:r>
        <w:t xml:space="preserve"> по вопросам организации планирования и подготовки к проведению эвакоприемных мероприятий.</w:t>
      </w:r>
    </w:p>
    <w:p w:rsidR="006A55DA" w:rsidRDefault="006A55DA" w:rsidP="00F02F04">
      <w:pPr>
        <w:widowControl w:val="0"/>
        <w:ind w:firstLine="709"/>
        <w:jc w:val="both"/>
      </w:pPr>
      <w:r>
        <w:t>4.3.</w:t>
      </w:r>
      <w:r w:rsidR="007D7C5D">
        <w:t xml:space="preserve"> </w:t>
      </w:r>
      <w:r>
        <w:t>Оказывать помощь в организации планирования и подготовки к провед</w:t>
      </w:r>
      <w:r w:rsidR="00BA6BDB">
        <w:t xml:space="preserve">ению эвакоприемных мероприятий </w:t>
      </w:r>
      <w:r>
        <w:t>организациям</w:t>
      </w:r>
      <w:r w:rsidR="00BA6BDB" w:rsidRPr="00BA6BDB">
        <w:t xml:space="preserve"> </w:t>
      </w:r>
      <w:r w:rsidR="00BA6BDB">
        <w:t>МО</w:t>
      </w:r>
      <w:r w:rsidR="00E26EB3">
        <w:t>,</w:t>
      </w:r>
      <w:r>
        <w:t xml:space="preserve"> участвующи</w:t>
      </w:r>
      <w:r w:rsidR="00BA6BDB">
        <w:t>х</w:t>
      </w:r>
      <w:r>
        <w:t xml:space="preserve"> в эвакоприёмных мероприятиях.</w:t>
      </w:r>
    </w:p>
    <w:p w:rsidR="006A55DA" w:rsidRDefault="006A55DA" w:rsidP="00F02F04">
      <w:pPr>
        <w:widowControl w:val="0"/>
        <w:ind w:firstLine="709"/>
        <w:jc w:val="both"/>
      </w:pPr>
    </w:p>
    <w:p w:rsidR="006A55DA" w:rsidRPr="009F5777" w:rsidRDefault="006A55DA" w:rsidP="00F02F04">
      <w:pPr>
        <w:widowControl w:val="0"/>
        <w:jc w:val="center"/>
        <w:rPr>
          <w:b/>
        </w:rPr>
      </w:pPr>
      <w:r w:rsidRPr="009F5777">
        <w:rPr>
          <w:b/>
        </w:rPr>
        <w:t>5. П</w:t>
      </w:r>
      <w:r w:rsidR="009F5777">
        <w:rPr>
          <w:b/>
        </w:rPr>
        <w:t xml:space="preserve">орядок подготовки эвакоприемной </w:t>
      </w:r>
      <w:r w:rsidR="00447180">
        <w:rPr>
          <w:b/>
        </w:rPr>
        <w:t>комиссии М</w:t>
      </w:r>
      <w:r w:rsidR="00BA6BDB">
        <w:rPr>
          <w:b/>
        </w:rPr>
        <w:t>О</w:t>
      </w:r>
    </w:p>
    <w:p w:rsidR="006A55DA" w:rsidRDefault="006A55DA" w:rsidP="00F02F04">
      <w:pPr>
        <w:widowControl w:val="0"/>
        <w:ind w:firstLine="709"/>
        <w:jc w:val="both"/>
      </w:pPr>
      <w:r>
        <w:t>5.1. Подготовка личного с</w:t>
      </w:r>
      <w:r w:rsidR="00447180">
        <w:t>остава эвакоприемной комиссии М</w:t>
      </w:r>
      <w:r w:rsidR="00BA6BDB">
        <w:t>О</w:t>
      </w:r>
      <w:r>
        <w:t xml:space="preserve"> должна обеспечивать твердые знания функциональных обязанностей членами комиссии и выработку</w:t>
      </w:r>
      <w:r w:rsidR="00962048">
        <w:t xml:space="preserve"> практических</w:t>
      </w:r>
      <w:r>
        <w:t xml:space="preserve"> навы</w:t>
      </w:r>
      <w:r w:rsidR="00962048">
        <w:t>ков  их выполнения</w:t>
      </w:r>
      <w:r>
        <w:t>.</w:t>
      </w:r>
    </w:p>
    <w:p w:rsidR="006A55DA" w:rsidRDefault="006A55DA" w:rsidP="00F02F04">
      <w:pPr>
        <w:widowControl w:val="0"/>
        <w:ind w:firstLine="709"/>
        <w:jc w:val="both"/>
      </w:pPr>
      <w:r>
        <w:t>5.2. Подготовка личного с</w:t>
      </w:r>
      <w:r w:rsidR="00447180">
        <w:t>остава эвакоприемной комиссии М</w:t>
      </w:r>
      <w:r w:rsidR="00BA6BDB">
        <w:t>О</w:t>
      </w:r>
      <w:r>
        <w:t xml:space="preserve"> организуется и проводится:</w:t>
      </w:r>
    </w:p>
    <w:p w:rsidR="006A55DA" w:rsidRDefault="00A5321B" w:rsidP="00F02F04">
      <w:pPr>
        <w:widowControl w:val="0"/>
        <w:ind w:firstLine="709"/>
        <w:jc w:val="both"/>
      </w:pPr>
      <w:r>
        <w:t>- в Г</w:t>
      </w:r>
      <w:r w:rsidR="00B67BB9">
        <w:t xml:space="preserve">осударственном автономном образовательном учреждении дополнительного профессионального образования (повышения </w:t>
      </w:r>
      <w:r w:rsidR="00B67BB9">
        <w:lastRenderedPageBreak/>
        <w:t>квалификации) специалистов «Учебно-методический центр по гражданской обороне, чрезвычайным ситуациям и пожарной безопасности Ленинградской области»</w:t>
      </w:r>
      <w:r w:rsidR="006A55DA">
        <w:t>;</w:t>
      </w:r>
    </w:p>
    <w:p w:rsidR="006A55DA" w:rsidRDefault="006A55DA" w:rsidP="00F02F04">
      <w:pPr>
        <w:widowControl w:val="0"/>
        <w:ind w:firstLine="709"/>
        <w:jc w:val="both"/>
      </w:pPr>
      <w:r>
        <w:t>- на учебных и учебно-методических сборах;</w:t>
      </w:r>
    </w:p>
    <w:p w:rsidR="006A55DA" w:rsidRDefault="006A55DA" w:rsidP="00F02F04">
      <w:pPr>
        <w:widowControl w:val="0"/>
        <w:ind w:firstLine="709"/>
        <w:jc w:val="both"/>
      </w:pPr>
      <w:r>
        <w:t>- на плановых специальных занятиях;</w:t>
      </w:r>
    </w:p>
    <w:p w:rsidR="006A55DA" w:rsidRDefault="00EF0725" w:rsidP="00F02F04">
      <w:pPr>
        <w:widowControl w:val="0"/>
        <w:ind w:firstLine="709"/>
        <w:jc w:val="both"/>
      </w:pPr>
      <w:r>
        <w:t>- в ходе учений и тренировок</w:t>
      </w:r>
      <w:r w:rsidR="006A55DA">
        <w:t>;</w:t>
      </w:r>
    </w:p>
    <w:p w:rsidR="006A55DA" w:rsidRDefault="006A55DA" w:rsidP="00F02F04">
      <w:pPr>
        <w:widowControl w:val="0"/>
        <w:ind w:firstLine="709"/>
        <w:jc w:val="both"/>
      </w:pPr>
      <w:r>
        <w:t>-на специальных учениях эвакоприемных органов (по плану</w:t>
      </w:r>
      <w:r w:rsidR="007B555A">
        <w:t>,</w:t>
      </w:r>
      <w:r>
        <w:t xml:space="preserve"> </w:t>
      </w:r>
      <w:r w:rsidR="007F58DB">
        <w:t>утвержденному</w:t>
      </w:r>
      <w:r w:rsidR="005718A2">
        <w:t xml:space="preserve"> </w:t>
      </w:r>
      <w:r>
        <w:t>предсе</w:t>
      </w:r>
      <w:r w:rsidR="005718A2">
        <w:t>дателем</w:t>
      </w:r>
      <w:r w:rsidR="00447180">
        <w:t xml:space="preserve"> эвакоприемной комиссии М</w:t>
      </w:r>
      <w:r w:rsidR="00BA6BDB">
        <w:t>О</w:t>
      </w:r>
      <w:r>
        <w:t>).</w:t>
      </w:r>
    </w:p>
    <w:p w:rsidR="006A55DA" w:rsidRDefault="006A55DA" w:rsidP="00F02F04">
      <w:pPr>
        <w:widowControl w:val="0"/>
        <w:ind w:firstLine="709"/>
        <w:jc w:val="both"/>
      </w:pPr>
      <w:r>
        <w:t xml:space="preserve">5.3.Подготовка </w:t>
      </w:r>
      <w:r w:rsidR="00447180">
        <w:t>членов эвакоприемной комиссии М</w:t>
      </w:r>
      <w:r w:rsidR="00BA6BDB">
        <w:t>О</w:t>
      </w:r>
      <w:r>
        <w:t xml:space="preserve"> осуществляется под руководством предсе</w:t>
      </w:r>
      <w:r w:rsidR="00447180">
        <w:t>дателя эвакоприемной комиссии М</w:t>
      </w:r>
      <w:r w:rsidR="00BA6BDB">
        <w:t>О</w:t>
      </w:r>
      <w:r>
        <w:t>.</w:t>
      </w:r>
    </w:p>
    <w:p w:rsidR="006A55DA" w:rsidRDefault="006A55DA" w:rsidP="00F02F04">
      <w:pPr>
        <w:widowControl w:val="0"/>
        <w:ind w:firstLine="709"/>
        <w:jc w:val="both"/>
      </w:pPr>
    </w:p>
    <w:p w:rsidR="006A55DA" w:rsidRDefault="006A55DA" w:rsidP="00F02F04">
      <w:pPr>
        <w:widowControl w:val="0"/>
        <w:jc w:val="center"/>
        <w:rPr>
          <w:b/>
          <w:u w:val="single"/>
        </w:rPr>
      </w:pPr>
      <w:r w:rsidRPr="009F5777">
        <w:rPr>
          <w:b/>
        </w:rPr>
        <w:t>6. С</w:t>
      </w:r>
      <w:r w:rsidR="009F5777" w:rsidRPr="009F5777">
        <w:rPr>
          <w:b/>
        </w:rPr>
        <w:t>оста</w:t>
      </w:r>
      <w:r w:rsidR="003432DA">
        <w:rPr>
          <w:b/>
        </w:rPr>
        <w:t xml:space="preserve">в </w:t>
      </w:r>
      <w:r w:rsidR="009F5777">
        <w:rPr>
          <w:b/>
        </w:rPr>
        <w:t>эвакоприемной комиссии М</w:t>
      </w:r>
      <w:r w:rsidR="00BA6BDB" w:rsidRPr="00BA6BDB">
        <w:rPr>
          <w:b/>
        </w:rPr>
        <w:t>О</w:t>
      </w:r>
    </w:p>
    <w:p w:rsidR="006A55DA" w:rsidRDefault="009F5777" w:rsidP="00F02F04">
      <w:pPr>
        <w:widowControl w:val="0"/>
        <w:ind w:firstLine="709"/>
        <w:jc w:val="both"/>
      </w:pPr>
      <w:r>
        <w:t>Р</w:t>
      </w:r>
      <w:r w:rsidR="006A55DA">
        <w:t xml:space="preserve">уководство комиссии                    </w:t>
      </w:r>
      <w:r w:rsidR="003011CE">
        <w:t xml:space="preserve">                            -  3</w:t>
      </w:r>
      <w:r w:rsidR="006A55DA">
        <w:t xml:space="preserve"> чел.</w:t>
      </w:r>
    </w:p>
    <w:p w:rsidR="006A55DA" w:rsidRDefault="009F5777" w:rsidP="00F02F04">
      <w:pPr>
        <w:widowControl w:val="0"/>
        <w:ind w:firstLine="709"/>
        <w:jc w:val="both"/>
      </w:pPr>
      <w:r>
        <w:t>Г</w:t>
      </w:r>
      <w:r w:rsidR="006A55DA">
        <w:t xml:space="preserve">руппа учета эваконаселения </w:t>
      </w:r>
      <w:r w:rsidR="0006580F">
        <w:t>и информации           - 4</w:t>
      </w:r>
      <w:r w:rsidR="00AC2A18">
        <w:t xml:space="preserve"> чел.</w:t>
      </w:r>
    </w:p>
    <w:p w:rsidR="006A55DA" w:rsidRDefault="009F5777" w:rsidP="00F02F04">
      <w:pPr>
        <w:widowControl w:val="0"/>
        <w:ind w:firstLine="709"/>
        <w:jc w:val="both"/>
      </w:pPr>
      <w:r>
        <w:t>Г</w:t>
      </w:r>
      <w:r w:rsidR="006A55DA">
        <w:t>руппа организации приема, размещения и</w:t>
      </w:r>
      <w:r>
        <w:t xml:space="preserve"> </w:t>
      </w:r>
      <w:r w:rsidR="006A55DA">
        <w:t xml:space="preserve">обеспечения эваконаселения                 </w:t>
      </w:r>
      <w:r w:rsidR="00AC2A18">
        <w:t xml:space="preserve">    </w:t>
      </w:r>
      <w:r>
        <w:t xml:space="preserve">                                 </w:t>
      </w:r>
      <w:r w:rsidR="0006580F">
        <w:t xml:space="preserve">                 - 5</w:t>
      </w:r>
      <w:r w:rsidR="00AC2A18">
        <w:t xml:space="preserve"> чел.</w:t>
      </w:r>
      <w:r w:rsidR="006A55DA">
        <w:t xml:space="preserve"> </w:t>
      </w:r>
    </w:p>
    <w:p w:rsidR="00AC2A18" w:rsidRDefault="009F5777" w:rsidP="00F02F04">
      <w:pPr>
        <w:widowControl w:val="0"/>
        <w:ind w:firstLine="709"/>
        <w:jc w:val="both"/>
      </w:pPr>
      <w:r>
        <w:t>Г</w:t>
      </w:r>
      <w:r w:rsidR="00AC2A18">
        <w:t>руппа дорожного и т</w:t>
      </w:r>
      <w:r w:rsidR="0006580F">
        <w:t>ранспортного обеспечения    -  3</w:t>
      </w:r>
      <w:r w:rsidR="00AC2A18">
        <w:t xml:space="preserve"> чел.</w:t>
      </w:r>
    </w:p>
    <w:p w:rsidR="002E508C" w:rsidRDefault="002E508C" w:rsidP="00F02F04">
      <w:pPr>
        <w:widowControl w:val="0"/>
        <w:ind w:firstLine="709"/>
        <w:jc w:val="both"/>
      </w:pPr>
    </w:p>
    <w:p w:rsidR="005D75B0" w:rsidRPr="009F5777" w:rsidRDefault="005D75B0" w:rsidP="005D75B0">
      <w:pPr>
        <w:ind w:firstLine="709"/>
        <w:jc w:val="center"/>
        <w:rPr>
          <w:b/>
        </w:rPr>
      </w:pPr>
      <w:r w:rsidRPr="009F5777">
        <w:rPr>
          <w:b/>
        </w:rPr>
        <w:t>7.</w:t>
      </w:r>
      <w:r w:rsidR="009F5777" w:rsidRPr="009F5777">
        <w:rPr>
          <w:b/>
        </w:rPr>
        <w:t xml:space="preserve"> </w:t>
      </w:r>
      <w:r w:rsidRPr="009F5777">
        <w:rPr>
          <w:b/>
        </w:rPr>
        <w:t>О</w:t>
      </w:r>
      <w:r w:rsidR="009F5777">
        <w:rPr>
          <w:b/>
        </w:rPr>
        <w:t xml:space="preserve">рганизационно-штатная структура </w:t>
      </w:r>
    </w:p>
    <w:p w:rsidR="005D75B0" w:rsidRPr="009F5777" w:rsidRDefault="00447180" w:rsidP="005D75B0">
      <w:pPr>
        <w:ind w:firstLine="709"/>
        <w:jc w:val="center"/>
        <w:rPr>
          <w:b/>
        </w:rPr>
      </w:pPr>
      <w:r>
        <w:rPr>
          <w:b/>
        </w:rPr>
        <w:t>эвакоприемной комиссии М</w:t>
      </w:r>
      <w:r w:rsidR="00BA6BDB" w:rsidRPr="00BA6BDB">
        <w:rPr>
          <w:b/>
        </w:rPr>
        <w:t>О</w:t>
      </w:r>
    </w:p>
    <w:p w:rsidR="005D75B0" w:rsidRPr="005D75B0" w:rsidRDefault="005D75B0" w:rsidP="005D75B0">
      <w:pPr>
        <w:ind w:firstLine="709"/>
        <w:jc w:val="center"/>
        <w:rPr>
          <w:b/>
          <w:u w:val="single"/>
        </w:rPr>
      </w:pPr>
    </w:p>
    <w:p w:rsidR="006F6741" w:rsidRDefault="006F6741" w:rsidP="005D75B0">
      <w:pPr>
        <w:jc w:val="center"/>
        <w:rPr>
          <w:sz w:val="20"/>
        </w:rPr>
      </w:pPr>
    </w:p>
    <w:p w:rsidR="0006580F" w:rsidRPr="00F836DA" w:rsidRDefault="0006580F" w:rsidP="0006580F">
      <w:pPr>
        <w:widowControl w:val="0"/>
        <w:ind w:firstLine="720"/>
        <w:rPr>
          <w:b/>
          <w:sz w:val="24"/>
          <w:szCs w:val="24"/>
          <w:u w:val="single"/>
        </w:rPr>
      </w:pPr>
    </w:p>
    <w:p w:rsidR="0006580F" w:rsidRDefault="0006580F" w:rsidP="0006580F">
      <w:pPr>
        <w:widowControl w:val="0"/>
        <w:ind w:firstLine="709"/>
        <w:jc w:val="both"/>
      </w:pPr>
    </w:p>
    <w:tbl>
      <w:tblPr>
        <w:tblW w:w="4649" w:type="pct"/>
        <w:tblInd w:w="288" w:type="dxa"/>
        <w:tblLook w:val="01E0"/>
      </w:tblPr>
      <w:tblGrid>
        <w:gridCol w:w="2312"/>
        <w:gridCol w:w="361"/>
        <w:gridCol w:w="3378"/>
        <w:gridCol w:w="340"/>
        <w:gridCol w:w="2507"/>
      </w:tblGrid>
      <w:tr w:rsidR="0006580F" w:rsidRPr="0006580F" w:rsidTr="0006580F">
        <w:trPr>
          <w:trHeight w:val="503"/>
        </w:trPr>
        <w:tc>
          <w:tcPr>
            <w:tcW w:w="1299" w:type="pct"/>
          </w:tcPr>
          <w:p w:rsidR="0006580F" w:rsidRPr="0006580F" w:rsidRDefault="0006580F" w:rsidP="0006580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right w:val="single" w:sz="4" w:space="0" w:color="auto"/>
            </w:tcBorders>
          </w:tcPr>
          <w:p w:rsidR="0006580F" w:rsidRPr="0006580F" w:rsidRDefault="0006580F" w:rsidP="0006580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0F" w:rsidRPr="0006580F" w:rsidRDefault="0006580F" w:rsidP="0006580F">
            <w:pPr>
              <w:widowControl w:val="0"/>
              <w:jc w:val="center"/>
              <w:rPr>
                <w:sz w:val="24"/>
                <w:szCs w:val="24"/>
              </w:rPr>
            </w:pPr>
            <w:r w:rsidRPr="0006580F">
              <w:rPr>
                <w:sz w:val="24"/>
                <w:szCs w:val="24"/>
              </w:rPr>
              <w:t>Руководство Комиссии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06580F" w:rsidRPr="0006580F" w:rsidRDefault="0006580F" w:rsidP="0006580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</w:tcPr>
          <w:p w:rsidR="0006580F" w:rsidRPr="0006580F" w:rsidRDefault="0006580F" w:rsidP="0006580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6580F" w:rsidRPr="0006580F" w:rsidTr="0006580F">
        <w:trPr>
          <w:trHeight w:val="346"/>
        </w:trPr>
        <w:tc>
          <w:tcPr>
            <w:tcW w:w="1299" w:type="pct"/>
            <w:tcBorders>
              <w:bottom w:val="single" w:sz="4" w:space="0" w:color="auto"/>
            </w:tcBorders>
          </w:tcPr>
          <w:p w:rsidR="0006580F" w:rsidRPr="0006580F" w:rsidRDefault="0006580F" w:rsidP="000658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</w:tcPr>
          <w:p w:rsidR="0006580F" w:rsidRPr="0006580F" w:rsidRDefault="0006580F" w:rsidP="000658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pct"/>
            <w:tcBorders>
              <w:top w:val="single" w:sz="4" w:space="0" w:color="auto"/>
              <w:bottom w:val="single" w:sz="4" w:space="0" w:color="auto"/>
            </w:tcBorders>
          </w:tcPr>
          <w:p w:rsidR="0006580F" w:rsidRPr="0006580F" w:rsidRDefault="0006580F" w:rsidP="000658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" w:type="pct"/>
          </w:tcPr>
          <w:p w:rsidR="0006580F" w:rsidRPr="0006580F" w:rsidRDefault="0006580F" w:rsidP="000658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pct"/>
            <w:tcBorders>
              <w:bottom w:val="single" w:sz="4" w:space="0" w:color="auto"/>
            </w:tcBorders>
          </w:tcPr>
          <w:p w:rsidR="0006580F" w:rsidRPr="0006580F" w:rsidRDefault="0006580F" w:rsidP="000658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6580F" w:rsidRPr="0006580F" w:rsidTr="0006580F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0F" w:rsidRPr="0006580F" w:rsidRDefault="0006580F" w:rsidP="0006580F">
            <w:pPr>
              <w:widowControl w:val="0"/>
              <w:jc w:val="center"/>
              <w:rPr>
                <w:sz w:val="24"/>
                <w:szCs w:val="24"/>
              </w:rPr>
            </w:pPr>
            <w:r w:rsidRPr="0006580F">
              <w:rPr>
                <w:sz w:val="24"/>
                <w:szCs w:val="24"/>
              </w:rPr>
              <w:t>Группа</w:t>
            </w:r>
          </w:p>
          <w:p w:rsidR="0006580F" w:rsidRPr="0006580F" w:rsidRDefault="0006580F" w:rsidP="0006580F">
            <w:pPr>
              <w:widowControl w:val="0"/>
              <w:jc w:val="center"/>
              <w:rPr>
                <w:sz w:val="24"/>
                <w:szCs w:val="24"/>
              </w:rPr>
            </w:pPr>
            <w:r w:rsidRPr="0006580F">
              <w:rPr>
                <w:sz w:val="24"/>
                <w:szCs w:val="24"/>
              </w:rPr>
              <w:t xml:space="preserve">учета </w:t>
            </w:r>
            <w:r>
              <w:rPr>
                <w:sz w:val="24"/>
                <w:szCs w:val="24"/>
              </w:rPr>
              <w:t>эвако</w:t>
            </w:r>
            <w:r w:rsidRPr="0006580F">
              <w:rPr>
                <w:sz w:val="24"/>
                <w:szCs w:val="24"/>
              </w:rPr>
              <w:t>населения и информации</w:t>
            </w: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06580F" w:rsidRPr="0006580F" w:rsidRDefault="0006580F" w:rsidP="000658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0F" w:rsidRPr="0006580F" w:rsidRDefault="0006580F" w:rsidP="0006580F">
            <w:pPr>
              <w:widowControl w:val="0"/>
              <w:jc w:val="center"/>
              <w:rPr>
                <w:sz w:val="24"/>
                <w:szCs w:val="24"/>
              </w:rPr>
            </w:pPr>
            <w:r w:rsidRPr="0006580F">
              <w:rPr>
                <w:sz w:val="24"/>
                <w:szCs w:val="24"/>
              </w:rPr>
              <w:t>Группа</w:t>
            </w:r>
          </w:p>
          <w:p w:rsidR="0006580F" w:rsidRPr="0006580F" w:rsidRDefault="0006580F" w:rsidP="0006580F">
            <w:pPr>
              <w:widowControl w:val="0"/>
              <w:jc w:val="center"/>
              <w:rPr>
                <w:sz w:val="24"/>
                <w:szCs w:val="24"/>
              </w:rPr>
            </w:pPr>
            <w:r w:rsidRPr="0006580F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>,</w:t>
            </w:r>
            <w:r w:rsidRPr="0006580F">
              <w:rPr>
                <w:sz w:val="24"/>
                <w:szCs w:val="24"/>
              </w:rPr>
              <w:t xml:space="preserve"> приема, размещения и обеспечения населения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06580F" w:rsidRPr="0006580F" w:rsidRDefault="0006580F" w:rsidP="000658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0F" w:rsidRPr="0006580F" w:rsidRDefault="0006580F" w:rsidP="0006580F">
            <w:pPr>
              <w:widowControl w:val="0"/>
              <w:jc w:val="center"/>
              <w:rPr>
                <w:sz w:val="24"/>
                <w:szCs w:val="24"/>
              </w:rPr>
            </w:pPr>
            <w:r w:rsidRPr="0006580F">
              <w:rPr>
                <w:sz w:val="24"/>
                <w:szCs w:val="24"/>
              </w:rPr>
              <w:t>Группа</w:t>
            </w:r>
          </w:p>
          <w:p w:rsidR="0006580F" w:rsidRPr="0006580F" w:rsidRDefault="0006580F" w:rsidP="0006580F">
            <w:pPr>
              <w:widowControl w:val="0"/>
              <w:jc w:val="center"/>
              <w:rPr>
                <w:sz w:val="24"/>
                <w:szCs w:val="24"/>
              </w:rPr>
            </w:pPr>
            <w:r w:rsidRPr="0006580F">
              <w:rPr>
                <w:sz w:val="24"/>
                <w:szCs w:val="24"/>
              </w:rPr>
              <w:t>дорожного и транспортного обеспечения</w:t>
            </w:r>
          </w:p>
        </w:tc>
      </w:tr>
    </w:tbl>
    <w:p w:rsidR="006F6741" w:rsidRDefault="006F6741" w:rsidP="005D75B0">
      <w:pPr>
        <w:jc w:val="center"/>
        <w:rPr>
          <w:sz w:val="20"/>
        </w:rPr>
      </w:pPr>
    </w:p>
    <w:p w:rsidR="006F6741" w:rsidRDefault="006F6741" w:rsidP="005D75B0">
      <w:pPr>
        <w:jc w:val="center"/>
        <w:rPr>
          <w:sz w:val="20"/>
        </w:rPr>
      </w:pPr>
    </w:p>
    <w:p w:rsidR="006F6741" w:rsidRDefault="006F6741" w:rsidP="005D75B0">
      <w:pPr>
        <w:jc w:val="center"/>
        <w:rPr>
          <w:sz w:val="20"/>
        </w:rPr>
      </w:pPr>
    </w:p>
    <w:p w:rsidR="0051022B" w:rsidRDefault="0051022B" w:rsidP="005D75B0">
      <w:pPr>
        <w:jc w:val="center"/>
        <w:rPr>
          <w:sz w:val="20"/>
        </w:rPr>
      </w:pPr>
    </w:p>
    <w:p w:rsidR="0051022B" w:rsidRDefault="0051022B" w:rsidP="005D75B0">
      <w:pPr>
        <w:jc w:val="center"/>
        <w:rPr>
          <w:sz w:val="20"/>
        </w:rPr>
      </w:pPr>
    </w:p>
    <w:p w:rsidR="0051022B" w:rsidRDefault="0051022B" w:rsidP="005D75B0">
      <w:pPr>
        <w:jc w:val="center"/>
        <w:rPr>
          <w:sz w:val="20"/>
        </w:rPr>
      </w:pPr>
    </w:p>
    <w:p w:rsidR="0051022B" w:rsidRDefault="0051022B" w:rsidP="005D75B0">
      <w:pPr>
        <w:jc w:val="center"/>
        <w:rPr>
          <w:sz w:val="20"/>
        </w:rPr>
      </w:pPr>
    </w:p>
    <w:p w:rsidR="0051022B" w:rsidRDefault="0051022B" w:rsidP="005D75B0">
      <w:pPr>
        <w:jc w:val="center"/>
        <w:rPr>
          <w:sz w:val="20"/>
        </w:rPr>
      </w:pPr>
    </w:p>
    <w:p w:rsidR="0051022B" w:rsidRDefault="0051022B" w:rsidP="005D75B0">
      <w:pPr>
        <w:jc w:val="center"/>
        <w:rPr>
          <w:sz w:val="20"/>
        </w:rPr>
      </w:pPr>
    </w:p>
    <w:p w:rsidR="0051022B" w:rsidRPr="00CA7D01" w:rsidRDefault="0051022B" w:rsidP="005D75B0">
      <w:pPr>
        <w:jc w:val="center"/>
        <w:rPr>
          <w:sz w:val="20"/>
        </w:rPr>
      </w:pP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5"/>
        <w:gridCol w:w="7717"/>
        <w:gridCol w:w="751"/>
      </w:tblGrid>
      <w:tr w:rsidR="005D75B0" w:rsidRPr="00CA7D01" w:rsidTr="00CA7D01">
        <w:trPr>
          <w:tblHeader/>
        </w:trPr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:rsidR="005D75B0" w:rsidRPr="00CA7D01" w:rsidRDefault="005D75B0" w:rsidP="00CA7D0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A7D01">
              <w:rPr>
                <w:b/>
                <w:sz w:val="22"/>
                <w:szCs w:val="22"/>
              </w:rPr>
              <w:t>№</w:t>
            </w:r>
          </w:p>
          <w:p w:rsidR="005D75B0" w:rsidRPr="00CA7D01" w:rsidRDefault="005D75B0" w:rsidP="00CA7D0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A7D01">
              <w:rPr>
                <w:b/>
                <w:sz w:val="22"/>
                <w:szCs w:val="22"/>
              </w:rPr>
              <w:t>пп</w:t>
            </w:r>
          </w:p>
        </w:tc>
        <w:tc>
          <w:tcPr>
            <w:tcW w:w="7717" w:type="dxa"/>
            <w:tcMar>
              <w:left w:w="28" w:type="dxa"/>
              <w:right w:w="28" w:type="dxa"/>
            </w:tcMar>
            <w:vAlign w:val="center"/>
          </w:tcPr>
          <w:p w:rsidR="005D75B0" w:rsidRPr="00CA7D01" w:rsidRDefault="005D75B0" w:rsidP="00CA7D0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A7D01">
              <w:rPr>
                <w:b/>
                <w:sz w:val="22"/>
                <w:szCs w:val="22"/>
              </w:rPr>
              <w:t>Штатный состав комиссии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  <w:vAlign w:val="center"/>
          </w:tcPr>
          <w:p w:rsidR="005D75B0" w:rsidRPr="00CA7D01" w:rsidRDefault="005D75B0" w:rsidP="00CA7D0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A7D01">
              <w:rPr>
                <w:b/>
                <w:sz w:val="22"/>
                <w:szCs w:val="22"/>
              </w:rPr>
              <w:t>Кол-во</w:t>
            </w:r>
          </w:p>
        </w:tc>
      </w:tr>
      <w:tr w:rsidR="005D75B0" w:rsidRPr="00CA7D01" w:rsidTr="00CA7D01">
        <w:trPr>
          <w:tblHeader/>
        </w:trPr>
        <w:tc>
          <w:tcPr>
            <w:tcW w:w="675" w:type="dxa"/>
            <w:tcMar>
              <w:left w:w="28" w:type="dxa"/>
              <w:right w:w="28" w:type="dxa"/>
            </w:tcMar>
          </w:tcPr>
          <w:p w:rsidR="005D75B0" w:rsidRPr="00CA7D01" w:rsidRDefault="005D75B0" w:rsidP="00CA7D0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A7D0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17" w:type="dxa"/>
            <w:tcMar>
              <w:left w:w="28" w:type="dxa"/>
              <w:right w:w="28" w:type="dxa"/>
            </w:tcMar>
          </w:tcPr>
          <w:p w:rsidR="005D75B0" w:rsidRPr="00CA7D01" w:rsidRDefault="005D75B0" w:rsidP="00CA7D0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A7D0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</w:tcPr>
          <w:p w:rsidR="005D75B0" w:rsidRPr="00CA7D01" w:rsidRDefault="005D75B0" w:rsidP="00CA7D0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A7D01">
              <w:rPr>
                <w:b/>
                <w:sz w:val="22"/>
                <w:szCs w:val="22"/>
              </w:rPr>
              <w:t>3</w:t>
            </w:r>
          </w:p>
        </w:tc>
      </w:tr>
      <w:tr w:rsidR="005D75B0" w:rsidRPr="00CA7D01" w:rsidTr="00CA7D01">
        <w:tc>
          <w:tcPr>
            <w:tcW w:w="8392" w:type="dxa"/>
            <w:gridSpan w:val="2"/>
            <w:tcMar>
              <w:left w:w="28" w:type="dxa"/>
              <w:right w:w="28" w:type="dxa"/>
            </w:tcMar>
          </w:tcPr>
          <w:p w:rsidR="005D75B0" w:rsidRPr="00CA7D01" w:rsidRDefault="005D75B0" w:rsidP="00CA7D0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A7D01">
              <w:rPr>
                <w:b/>
                <w:sz w:val="24"/>
                <w:szCs w:val="24"/>
              </w:rPr>
              <w:t>1. Р</w:t>
            </w:r>
            <w:r w:rsidR="00930C95">
              <w:rPr>
                <w:b/>
                <w:sz w:val="24"/>
                <w:szCs w:val="24"/>
              </w:rPr>
              <w:t>уководство эвакоприемной комиссии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</w:tcPr>
          <w:p w:rsidR="005D75B0" w:rsidRPr="00CA7D01" w:rsidRDefault="005D75B0" w:rsidP="00CA7D0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A7D01">
              <w:rPr>
                <w:b/>
                <w:sz w:val="24"/>
                <w:szCs w:val="24"/>
              </w:rPr>
              <w:t>3</w:t>
            </w:r>
          </w:p>
        </w:tc>
      </w:tr>
      <w:tr w:rsidR="005D75B0" w:rsidRPr="00CA7D01" w:rsidTr="00CA7D01">
        <w:tc>
          <w:tcPr>
            <w:tcW w:w="675" w:type="dxa"/>
            <w:tcMar>
              <w:left w:w="28" w:type="dxa"/>
              <w:right w:w="28" w:type="dxa"/>
            </w:tcMar>
          </w:tcPr>
          <w:p w:rsidR="005D75B0" w:rsidRPr="00CA7D01" w:rsidRDefault="005D75B0" w:rsidP="00CA7D01">
            <w:pPr>
              <w:widowControl w:val="0"/>
              <w:jc w:val="center"/>
              <w:rPr>
                <w:sz w:val="24"/>
                <w:szCs w:val="24"/>
              </w:rPr>
            </w:pPr>
            <w:r w:rsidRPr="00CA7D01">
              <w:rPr>
                <w:sz w:val="24"/>
                <w:szCs w:val="24"/>
              </w:rPr>
              <w:t>1.1.</w:t>
            </w:r>
          </w:p>
        </w:tc>
        <w:tc>
          <w:tcPr>
            <w:tcW w:w="7717" w:type="dxa"/>
            <w:tcMar>
              <w:left w:w="28" w:type="dxa"/>
              <w:right w:w="28" w:type="dxa"/>
            </w:tcMar>
          </w:tcPr>
          <w:p w:rsidR="005D75B0" w:rsidRPr="00CA7D01" w:rsidRDefault="005D75B0" w:rsidP="00CA7D01">
            <w:pPr>
              <w:widowControl w:val="0"/>
              <w:rPr>
                <w:sz w:val="24"/>
                <w:szCs w:val="24"/>
              </w:rPr>
            </w:pPr>
            <w:r w:rsidRPr="00CA7D01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</w:tcPr>
          <w:p w:rsidR="005D75B0" w:rsidRPr="00CA7D01" w:rsidRDefault="005D75B0" w:rsidP="00CA7D01">
            <w:pPr>
              <w:widowControl w:val="0"/>
              <w:jc w:val="center"/>
              <w:rPr>
                <w:sz w:val="24"/>
                <w:szCs w:val="24"/>
              </w:rPr>
            </w:pPr>
            <w:r w:rsidRPr="00CA7D01">
              <w:rPr>
                <w:sz w:val="24"/>
                <w:szCs w:val="24"/>
              </w:rPr>
              <w:t>1</w:t>
            </w:r>
          </w:p>
        </w:tc>
      </w:tr>
      <w:tr w:rsidR="005D75B0" w:rsidRPr="00CA7D01" w:rsidTr="00CA7D01">
        <w:tc>
          <w:tcPr>
            <w:tcW w:w="675" w:type="dxa"/>
            <w:tcMar>
              <w:left w:w="28" w:type="dxa"/>
              <w:right w:w="28" w:type="dxa"/>
            </w:tcMar>
          </w:tcPr>
          <w:p w:rsidR="005D75B0" w:rsidRPr="00CA7D01" w:rsidRDefault="005D75B0" w:rsidP="00CA7D01">
            <w:pPr>
              <w:widowControl w:val="0"/>
              <w:jc w:val="center"/>
              <w:rPr>
                <w:sz w:val="24"/>
                <w:szCs w:val="24"/>
              </w:rPr>
            </w:pPr>
            <w:r w:rsidRPr="00CA7D01">
              <w:rPr>
                <w:sz w:val="24"/>
                <w:szCs w:val="24"/>
              </w:rPr>
              <w:t>1.2.</w:t>
            </w:r>
          </w:p>
        </w:tc>
        <w:tc>
          <w:tcPr>
            <w:tcW w:w="7717" w:type="dxa"/>
            <w:tcMar>
              <w:left w:w="28" w:type="dxa"/>
              <w:right w:w="28" w:type="dxa"/>
            </w:tcMar>
          </w:tcPr>
          <w:p w:rsidR="005D75B0" w:rsidRPr="00CA7D01" w:rsidRDefault="005D75B0" w:rsidP="00CA7D01">
            <w:pPr>
              <w:widowControl w:val="0"/>
              <w:rPr>
                <w:sz w:val="24"/>
                <w:szCs w:val="24"/>
              </w:rPr>
            </w:pPr>
            <w:r w:rsidRPr="00CA7D01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</w:tcPr>
          <w:p w:rsidR="005D75B0" w:rsidRPr="00CA7D01" w:rsidRDefault="005D75B0" w:rsidP="00CA7D01">
            <w:pPr>
              <w:widowControl w:val="0"/>
              <w:jc w:val="center"/>
              <w:rPr>
                <w:sz w:val="24"/>
                <w:szCs w:val="24"/>
              </w:rPr>
            </w:pPr>
            <w:r w:rsidRPr="00CA7D01">
              <w:rPr>
                <w:sz w:val="24"/>
                <w:szCs w:val="24"/>
              </w:rPr>
              <w:t>1</w:t>
            </w:r>
          </w:p>
        </w:tc>
      </w:tr>
      <w:tr w:rsidR="005D75B0" w:rsidRPr="00CA7D01" w:rsidTr="00CA7D01">
        <w:tc>
          <w:tcPr>
            <w:tcW w:w="675" w:type="dxa"/>
            <w:tcMar>
              <w:left w:w="28" w:type="dxa"/>
              <w:right w:w="28" w:type="dxa"/>
            </w:tcMar>
          </w:tcPr>
          <w:p w:rsidR="005D75B0" w:rsidRPr="00CA7D01" w:rsidRDefault="005D75B0" w:rsidP="00CA7D01">
            <w:pPr>
              <w:widowControl w:val="0"/>
              <w:jc w:val="center"/>
              <w:rPr>
                <w:sz w:val="24"/>
                <w:szCs w:val="24"/>
              </w:rPr>
            </w:pPr>
            <w:r w:rsidRPr="00CA7D01">
              <w:rPr>
                <w:sz w:val="24"/>
                <w:szCs w:val="24"/>
              </w:rPr>
              <w:t>1.3.</w:t>
            </w:r>
          </w:p>
        </w:tc>
        <w:tc>
          <w:tcPr>
            <w:tcW w:w="7717" w:type="dxa"/>
            <w:tcMar>
              <w:left w:w="28" w:type="dxa"/>
              <w:right w:w="28" w:type="dxa"/>
            </w:tcMar>
          </w:tcPr>
          <w:p w:rsidR="005D75B0" w:rsidRPr="00CA7D01" w:rsidRDefault="005D75B0" w:rsidP="00CA7D01">
            <w:pPr>
              <w:widowControl w:val="0"/>
              <w:rPr>
                <w:sz w:val="24"/>
                <w:szCs w:val="24"/>
              </w:rPr>
            </w:pPr>
            <w:r w:rsidRPr="00CA7D01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</w:tcPr>
          <w:p w:rsidR="005D75B0" w:rsidRPr="00CA7D01" w:rsidRDefault="005D75B0" w:rsidP="00CA7D01">
            <w:pPr>
              <w:widowControl w:val="0"/>
              <w:jc w:val="center"/>
              <w:rPr>
                <w:sz w:val="24"/>
                <w:szCs w:val="24"/>
              </w:rPr>
            </w:pPr>
            <w:r w:rsidRPr="00CA7D01">
              <w:rPr>
                <w:sz w:val="24"/>
                <w:szCs w:val="24"/>
              </w:rPr>
              <w:t>1</w:t>
            </w:r>
          </w:p>
        </w:tc>
      </w:tr>
      <w:tr w:rsidR="005D75B0" w:rsidRPr="00CA7D01" w:rsidTr="00CA7D01">
        <w:tc>
          <w:tcPr>
            <w:tcW w:w="8392" w:type="dxa"/>
            <w:gridSpan w:val="2"/>
            <w:tcMar>
              <w:left w:w="28" w:type="dxa"/>
              <w:right w:w="28" w:type="dxa"/>
            </w:tcMar>
          </w:tcPr>
          <w:p w:rsidR="005D75B0" w:rsidRPr="00CA7D01" w:rsidRDefault="005D75B0" w:rsidP="00CA7D0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" w:type="dxa"/>
            <w:tcMar>
              <w:left w:w="28" w:type="dxa"/>
              <w:right w:w="28" w:type="dxa"/>
            </w:tcMar>
          </w:tcPr>
          <w:p w:rsidR="005D75B0" w:rsidRPr="00CA7D01" w:rsidRDefault="005D75B0" w:rsidP="00CA7D0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D75B0" w:rsidRPr="00CA7D01" w:rsidTr="00CA7D01">
        <w:tc>
          <w:tcPr>
            <w:tcW w:w="675" w:type="dxa"/>
            <w:tcMar>
              <w:left w:w="28" w:type="dxa"/>
              <w:right w:w="28" w:type="dxa"/>
            </w:tcMar>
          </w:tcPr>
          <w:p w:rsidR="005D75B0" w:rsidRPr="00CA7D01" w:rsidRDefault="00ED0F9E" w:rsidP="00CA7D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17" w:type="dxa"/>
            <w:tcMar>
              <w:left w:w="28" w:type="dxa"/>
              <w:right w:w="28" w:type="dxa"/>
            </w:tcMar>
          </w:tcPr>
          <w:p w:rsidR="005D75B0" w:rsidRPr="0051022B" w:rsidRDefault="00ED0F9E" w:rsidP="00CA7D01">
            <w:pPr>
              <w:widowControl w:val="0"/>
              <w:rPr>
                <w:sz w:val="24"/>
                <w:szCs w:val="24"/>
              </w:rPr>
            </w:pPr>
            <w:r w:rsidRPr="0051022B">
              <w:rPr>
                <w:sz w:val="24"/>
                <w:szCs w:val="24"/>
              </w:rPr>
              <w:t>Группа встречи, приема и размещения эваконаселения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</w:tcPr>
          <w:p w:rsidR="005D75B0" w:rsidRPr="00ED0F9E" w:rsidRDefault="0006580F" w:rsidP="00CA7D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D75B0" w:rsidRPr="00CA7D01" w:rsidTr="00CA7D01">
        <w:tc>
          <w:tcPr>
            <w:tcW w:w="675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5D75B0" w:rsidRPr="00CA7D01" w:rsidRDefault="00ED0F9E" w:rsidP="00CA7D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717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5D75B0" w:rsidRPr="0051022B" w:rsidRDefault="00ED0F9E" w:rsidP="00CA7D01">
            <w:pPr>
              <w:widowControl w:val="0"/>
              <w:rPr>
                <w:color w:val="FF0000"/>
                <w:sz w:val="24"/>
                <w:szCs w:val="24"/>
              </w:rPr>
            </w:pPr>
            <w:r w:rsidRPr="0051022B">
              <w:rPr>
                <w:sz w:val="24"/>
                <w:szCs w:val="24"/>
              </w:rPr>
              <w:t>Группа учета эваконаселения и информации</w:t>
            </w:r>
          </w:p>
        </w:tc>
        <w:tc>
          <w:tcPr>
            <w:tcW w:w="751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5D75B0" w:rsidRPr="0087107C" w:rsidRDefault="00ED0F9E" w:rsidP="00CA7D01">
            <w:pPr>
              <w:widowControl w:val="0"/>
              <w:jc w:val="center"/>
              <w:rPr>
                <w:sz w:val="24"/>
                <w:szCs w:val="24"/>
              </w:rPr>
            </w:pPr>
            <w:r w:rsidRPr="0087107C">
              <w:rPr>
                <w:sz w:val="24"/>
                <w:szCs w:val="24"/>
              </w:rPr>
              <w:t>3</w:t>
            </w:r>
          </w:p>
        </w:tc>
      </w:tr>
      <w:tr w:rsidR="005D75B0" w:rsidRPr="00CA7D01" w:rsidTr="00CA7D0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D75B0" w:rsidRPr="00CA7D01" w:rsidRDefault="0087107C" w:rsidP="00CA7D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1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D75B0" w:rsidRPr="0087107C" w:rsidRDefault="00ED0F9E" w:rsidP="00CA7D01">
            <w:pPr>
              <w:widowControl w:val="0"/>
              <w:rPr>
                <w:sz w:val="24"/>
                <w:szCs w:val="24"/>
              </w:rPr>
            </w:pPr>
            <w:r w:rsidRPr="0087107C">
              <w:rPr>
                <w:sz w:val="24"/>
                <w:szCs w:val="24"/>
              </w:rPr>
              <w:t>Группа</w:t>
            </w:r>
            <w:r w:rsidR="0087107C" w:rsidRPr="0087107C">
              <w:rPr>
                <w:sz w:val="24"/>
                <w:szCs w:val="24"/>
              </w:rPr>
              <w:t xml:space="preserve"> общественного порядка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D75B0" w:rsidRPr="0087107C" w:rsidRDefault="005D75B0" w:rsidP="00CA7D01">
            <w:pPr>
              <w:widowControl w:val="0"/>
              <w:jc w:val="center"/>
              <w:rPr>
                <w:sz w:val="24"/>
                <w:szCs w:val="24"/>
              </w:rPr>
            </w:pPr>
            <w:r w:rsidRPr="0087107C">
              <w:rPr>
                <w:sz w:val="24"/>
                <w:szCs w:val="24"/>
              </w:rPr>
              <w:t>2</w:t>
            </w:r>
          </w:p>
        </w:tc>
      </w:tr>
      <w:tr w:rsidR="00ED0F9E" w:rsidRPr="00CA7D01" w:rsidTr="00CA7D01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0F9E" w:rsidRPr="0051022B" w:rsidRDefault="0087107C" w:rsidP="005A42B8">
            <w:pPr>
              <w:widowControl w:val="0"/>
              <w:jc w:val="center"/>
              <w:rPr>
                <w:sz w:val="24"/>
                <w:szCs w:val="24"/>
              </w:rPr>
            </w:pPr>
            <w:r w:rsidRPr="0051022B">
              <w:rPr>
                <w:sz w:val="24"/>
                <w:szCs w:val="24"/>
              </w:rPr>
              <w:t>5</w:t>
            </w:r>
            <w:r w:rsidR="00ED0F9E" w:rsidRPr="0051022B">
              <w:rPr>
                <w:sz w:val="24"/>
                <w:szCs w:val="24"/>
              </w:rPr>
              <w:t>.</w:t>
            </w:r>
          </w:p>
        </w:tc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0F9E" w:rsidRPr="0087107C" w:rsidRDefault="0087107C" w:rsidP="005A42B8">
            <w:pPr>
              <w:widowControl w:val="0"/>
              <w:rPr>
                <w:sz w:val="24"/>
                <w:szCs w:val="24"/>
              </w:rPr>
            </w:pPr>
            <w:r w:rsidRPr="0087107C">
              <w:rPr>
                <w:sz w:val="24"/>
                <w:szCs w:val="24"/>
              </w:rPr>
              <w:t>Дорожнотранспортная группа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0F9E" w:rsidRPr="0087107C" w:rsidRDefault="0006580F" w:rsidP="00CA7D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D0F9E" w:rsidRPr="00CA7D01" w:rsidTr="00CA7D01">
        <w:tc>
          <w:tcPr>
            <w:tcW w:w="8392" w:type="dxa"/>
            <w:gridSpan w:val="2"/>
            <w:tcMar>
              <w:left w:w="28" w:type="dxa"/>
              <w:right w:w="28" w:type="dxa"/>
            </w:tcMar>
          </w:tcPr>
          <w:p w:rsidR="00ED0F9E" w:rsidRPr="00CA7D01" w:rsidRDefault="00ED0F9E" w:rsidP="00CA7D01">
            <w:pPr>
              <w:widowControl w:val="0"/>
              <w:rPr>
                <w:sz w:val="24"/>
                <w:szCs w:val="24"/>
              </w:rPr>
            </w:pPr>
            <w:r w:rsidRPr="00CA7D01">
              <w:rPr>
                <w:sz w:val="24"/>
                <w:szCs w:val="24"/>
              </w:rPr>
              <w:t>Итого:</w:t>
            </w:r>
          </w:p>
        </w:tc>
        <w:tc>
          <w:tcPr>
            <w:tcW w:w="751" w:type="dxa"/>
            <w:tcMar>
              <w:left w:w="28" w:type="dxa"/>
              <w:right w:w="28" w:type="dxa"/>
            </w:tcMar>
          </w:tcPr>
          <w:p w:rsidR="00ED0F9E" w:rsidRPr="00CA7D01" w:rsidRDefault="0051022B" w:rsidP="00CA7D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2E508C" w:rsidRPr="00CA7D01" w:rsidRDefault="002E508C" w:rsidP="005D75B0">
      <w:pPr>
        <w:rPr>
          <w:sz w:val="16"/>
          <w:szCs w:val="16"/>
        </w:rPr>
      </w:pPr>
    </w:p>
    <w:p w:rsidR="0060208A" w:rsidRDefault="0060208A" w:rsidP="005D75B0">
      <w:pPr>
        <w:rPr>
          <w:b/>
          <w:sz w:val="22"/>
          <w:szCs w:val="22"/>
        </w:rPr>
      </w:pPr>
    </w:p>
    <w:p w:rsidR="008E14E3" w:rsidRDefault="008E14E3" w:rsidP="006A55DA">
      <w:pPr>
        <w:jc w:val="center"/>
        <w:rPr>
          <w:b/>
        </w:rPr>
      </w:pPr>
    </w:p>
    <w:p w:rsidR="006A55DA" w:rsidRPr="00003274" w:rsidRDefault="006374C0" w:rsidP="006A55DA">
      <w:pPr>
        <w:jc w:val="center"/>
        <w:rPr>
          <w:b/>
        </w:rPr>
      </w:pPr>
      <w:r>
        <w:rPr>
          <w:b/>
        </w:rPr>
        <w:t>8</w:t>
      </w:r>
      <w:r w:rsidR="006A55DA" w:rsidRPr="00003274">
        <w:rPr>
          <w:b/>
        </w:rPr>
        <w:t>. О</w:t>
      </w:r>
      <w:r w:rsidR="00003274">
        <w:rPr>
          <w:b/>
        </w:rPr>
        <w:t xml:space="preserve">рганизация </w:t>
      </w:r>
      <w:r w:rsidR="00192AF1">
        <w:rPr>
          <w:b/>
        </w:rPr>
        <w:t>работы эвакоприемной комиссии М</w:t>
      </w:r>
      <w:r w:rsidR="00BA6BDB" w:rsidRPr="00BA6BDB">
        <w:rPr>
          <w:b/>
        </w:rPr>
        <w:t>О</w:t>
      </w:r>
      <w:r w:rsidR="00003274" w:rsidRPr="00003274">
        <w:rPr>
          <w:b/>
        </w:rPr>
        <w:t xml:space="preserve"> </w:t>
      </w:r>
    </w:p>
    <w:p w:rsidR="006A55DA" w:rsidRDefault="00022A06" w:rsidP="006A55DA">
      <w:pPr>
        <w:ind w:firstLine="709"/>
        <w:jc w:val="both"/>
      </w:pPr>
      <w:r>
        <w:t>8</w:t>
      </w:r>
      <w:r w:rsidR="006A55DA">
        <w:t>.1. Работа эвакоприем</w:t>
      </w:r>
      <w:r w:rsidR="00192AF1">
        <w:t>ной комиссии М</w:t>
      </w:r>
      <w:r w:rsidR="00BA6BDB" w:rsidRPr="001D6235">
        <w:t>О</w:t>
      </w:r>
      <w:r w:rsidR="006A55DA">
        <w:t xml:space="preserve"> в режиме повседневной деятельности организуется и проводится в соответствии с годовым планом, утвержденным главой администрации – руководителем гражданской обороны МО.</w:t>
      </w:r>
    </w:p>
    <w:p w:rsidR="006A55DA" w:rsidRDefault="00022A06" w:rsidP="006A55DA">
      <w:pPr>
        <w:ind w:firstLine="709"/>
        <w:jc w:val="both"/>
      </w:pPr>
      <w:r>
        <w:t>8</w:t>
      </w:r>
      <w:r w:rsidR="006A55DA">
        <w:t>.2.</w:t>
      </w:r>
      <w:r w:rsidR="007D7C5D">
        <w:t xml:space="preserve"> </w:t>
      </w:r>
      <w:r w:rsidR="006A55DA">
        <w:t>Для рассмотрения вопросов планирования эвакоприемных мероприятий, их всестороннего обеспечения, организации, состояния подготовки и готовности эвакоприемной комиссии и приемных эвакопунктов проводятся зас</w:t>
      </w:r>
      <w:r w:rsidR="00192AF1">
        <w:t>едания эвакоприемной комиссии М</w:t>
      </w:r>
      <w:r w:rsidR="001D6235">
        <w:t>О</w:t>
      </w:r>
      <w:r w:rsidR="006A55DA">
        <w:t xml:space="preserve"> с периодичностью  не реже одного раза в полугодие или по мере необходимости.</w:t>
      </w:r>
    </w:p>
    <w:p w:rsidR="00A5321B" w:rsidRPr="00ED7F09" w:rsidRDefault="00A5321B" w:rsidP="00A5321B">
      <w:pPr>
        <w:widowControl w:val="0"/>
        <w:ind w:firstLine="709"/>
        <w:jc w:val="both"/>
        <w:rPr>
          <w:color w:val="000000"/>
        </w:rPr>
      </w:pPr>
      <w:r w:rsidRPr="00ED7F09">
        <w:rPr>
          <w:color w:val="000000"/>
        </w:rPr>
        <w:t>Р</w:t>
      </w:r>
      <w:r w:rsidR="00192AF1">
        <w:rPr>
          <w:color w:val="000000"/>
        </w:rPr>
        <w:t>ешения эвакоприемной комиссии М</w:t>
      </w:r>
      <w:r w:rsidR="00B01393">
        <w:t>О</w:t>
      </w:r>
      <w:r w:rsidRPr="00ED7F09">
        <w:rPr>
          <w:color w:val="000000"/>
        </w:rPr>
        <w:t xml:space="preserve"> оформляются протоколами, а при необходимости постановлениями и р</w:t>
      </w:r>
      <w:r w:rsidR="00192AF1">
        <w:rPr>
          <w:color w:val="000000"/>
        </w:rPr>
        <w:t>аспоряжениями  администрации.</w:t>
      </w:r>
    </w:p>
    <w:p w:rsidR="006A55DA" w:rsidRDefault="00022A06" w:rsidP="006A55DA">
      <w:pPr>
        <w:ind w:firstLine="709"/>
        <w:jc w:val="both"/>
      </w:pPr>
      <w:r>
        <w:t>8</w:t>
      </w:r>
      <w:r w:rsidR="00ED7F09">
        <w:t>.3</w:t>
      </w:r>
      <w:r w:rsidR="006A55DA">
        <w:t>.</w:t>
      </w:r>
      <w:r w:rsidR="007D7C5D">
        <w:t xml:space="preserve"> </w:t>
      </w:r>
      <w:r w:rsidR="006A55DA">
        <w:t>При переводе гражданской обороны</w:t>
      </w:r>
      <w:r w:rsidR="00ED7F09">
        <w:t xml:space="preserve"> с мирного на военное положение или</w:t>
      </w:r>
      <w:r w:rsidR="006A55DA">
        <w:t xml:space="preserve"> получении распоряжения на проведение эвакуации и приема </w:t>
      </w:r>
      <w:r w:rsidR="00ED7F09">
        <w:t xml:space="preserve">эвакуируемого </w:t>
      </w:r>
      <w:r w:rsidR="006A55DA">
        <w:t>населения:</w:t>
      </w:r>
    </w:p>
    <w:p w:rsidR="006A55DA" w:rsidRDefault="00022A06" w:rsidP="006A55DA">
      <w:pPr>
        <w:ind w:firstLine="709"/>
        <w:jc w:val="both"/>
      </w:pPr>
      <w:r>
        <w:t>8</w:t>
      </w:r>
      <w:r w:rsidR="00ED7F09">
        <w:t>.3.1</w:t>
      </w:r>
      <w:r w:rsidR="006A55DA">
        <w:t>.</w:t>
      </w:r>
      <w:r w:rsidR="007D7C5D">
        <w:t xml:space="preserve"> </w:t>
      </w:r>
      <w:r w:rsidR="00192AF1">
        <w:t>Работа эвакоприемной комиссии М</w:t>
      </w:r>
      <w:r w:rsidR="00B01393">
        <w:t>О</w:t>
      </w:r>
      <w:r w:rsidR="006A55DA">
        <w:t xml:space="preserve"> организуется в составе рабочих групп и осуществляется по круглосуточному циклу. Сроки и порядок выполнения возложенных на комиссию задач определяются суточным графиком работы.</w:t>
      </w:r>
    </w:p>
    <w:p w:rsidR="00ED7F09" w:rsidRDefault="00022A06" w:rsidP="00ED7F09">
      <w:pPr>
        <w:ind w:firstLine="709"/>
        <w:jc w:val="both"/>
      </w:pPr>
      <w:r>
        <w:t>8</w:t>
      </w:r>
      <w:r w:rsidR="00ED7F09">
        <w:t>.3.2. Организуется посменное дежурство и отдых должностн</w:t>
      </w:r>
      <w:r w:rsidR="00334E5D">
        <w:t>ых лиц эвакоприемной комиссии М</w:t>
      </w:r>
      <w:r w:rsidR="00B01393">
        <w:t>О</w:t>
      </w:r>
      <w:r w:rsidR="00ED7F09">
        <w:t>.</w:t>
      </w:r>
    </w:p>
    <w:p w:rsidR="006A55DA" w:rsidRDefault="00022A06" w:rsidP="006A55DA">
      <w:pPr>
        <w:ind w:firstLine="709"/>
        <w:jc w:val="both"/>
      </w:pPr>
      <w:r>
        <w:t>8</w:t>
      </w:r>
      <w:r w:rsidR="00ED7F09">
        <w:t>.3</w:t>
      </w:r>
      <w:r w:rsidR="006A55DA">
        <w:t>.</w:t>
      </w:r>
      <w:r w:rsidR="00ED7F09">
        <w:t>3.</w:t>
      </w:r>
      <w:r w:rsidR="007D7C5D">
        <w:t xml:space="preserve"> </w:t>
      </w:r>
      <w:r w:rsidR="00334E5D">
        <w:t>Члены эвакоприемной комиссии М</w:t>
      </w:r>
      <w:r w:rsidR="00B01393">
        <w:t>О</w:t>
      </w:r>
      <w:r w:rsidR="006A55DA">
        <w:t xml:space="preserve"> должны твердо знать: функциональные обязанности; объем работы на определенный период и на каждый день; перечень, содержание и сроки исполнения документов, время и порядок  докладов, а также всегда быть готовыми к решению внезапно возникающих задач.</w:t>
      </w:r>
    </w:p>
    <w:p w:rsidR="006A55DA" w:rsidRDefault="00022A06" w:rsidP="006A55DA">
      <w:pPr>
        <w:ind w:firstLine="709"/>
        <w:jc w:val="both"/>
      </w:pPr>
      <w:r>
        <w:t>8</w:t>
      </w:r>
      <w:r w:rsidR="00ED7F09">
        <w:t>.3</w:t>
      </w:r>
      <w:r w:rsidR="006A55DA">
        <w:t>.</w:t>
      </w:r>
      <w:r w:rsidR="00ED7F09">
        <w:t>4.</w:t>
      </w:r>
      <w:r w:rsidR="007D7C5D">
        <w:t xml:space="preserve"> </w:t>
      </w:r>
      <w:r w:rsidR="006A55DA">
        <w:t>После завершения эвакоприемных мероп</w:t>
      </w:r>
      <w:r w:rsidR="00334E5D">
        <w:t>риятий эвакоприемная комиссия М</w:t>
      </w:r>
      <w:r w:rsidR="00B01393">
        <w:t>О</w:t>
      </w:r>
      <w:r w:rsidR="006A55DA">
        <w:t xml:space="preserve"> оказывает помощь  органам местного самоуправления МО по учету, обеспечению и трудоустройству прибывшего эваконаселения и не прекращает свою работу до особого указания.</w:t>
      </w:r>
    </w:p>
    <w:p w:rsidR="006374C0" w:rsidRDefault="006374C0" w:rsidP="006A55DA">
      <w:pPr>
        <w:ind w:firstLine="709"/>
        <w:jc w:val="both"/>
      </w:pPr>
    </w:p>
    <w:p w:rsidR="006374C0" w:rsidRDefault="006374C0" w:rsidP="006374C0">
      <w:pPr>
        <w:jc w:val="center"/>
        <w:rPr>
          <w:b/>
        </w:rPr>
      </w:pPr>
      <w:r>
        <w:rPr>
          <w:b/>
        </w:rPr>
        <w:t>9</w:t>
      </w:r>
      <w:r w:rsidRPr="00CA7D01">
        <w:rPr>
          <w:b/>
        </w:rPr>
        <w:t xml:space="preserve">. Финансирование и материальное обеспечение </w:t>
      </w:r>
    </w:p>
    <w:p w:rsidR="006374C0" w:rsidRDefault="008E14E3" w:rsidP="006374C0">
      <w:pPr>
        <w:jc w:val="center"/>
        <w:rPr>
          <w:b/>
          <w:u w:val="single"/>
        </w:rPr>
      </w:pPr>
      <w:r>
        <w:rPr>
          <w:b/>
        </w:rPr>
        <w:t>д</w:t>
      </w:r>
      <w:r w:rsidR="006374C0" w:rsidRPr="00CA7D01">
        <w:rPr>
          <w:b/>
        </w:rPr>
        <w:t>еятельност</w:t>
      </w:r>
      <w:r>
        <w:rPr>
          <w:b/>
        </w:rPr>
        <w:t xml:space="preserve">и </w:t>
      </w:r>
      <w:r w:rsidR="006374C0">
        <w:rPr>
          <w:b/>
        </w:rPr>
        <w:t>эвакоприемной комиссии М</w:t>
      </w:r>
      <w:r w:rsidR="00B01393" w:rsidRPr="00B01393">
        <w:rPr>
          <w:b/>
        </w:rPr>
        <w:t>О</w:t>
      </w:r>
    </w:p>
    <w:p w:rsidR="00003274" w:rsidRDefault="006374C0" w:rsidP="006374C0">
      <w:pPr>
        <w:ind w:firstLine="709"/>
        <w:jc w:val="both"/>
      </w:pPr>
      <w:r>
        <w:t>Финансирование и материальное обеспе</w:t>
      </w:r>
      <w:r w:rsidR="002823C9">
        <w:t>чение  эвакоприемной комиссии М</w:t>
      </w:r>
      <w:r w:rsidR="00B01393">
        <w:t>О</w:t>
      </w:r>
      <w:r>
        <w:t>, мероприятий по планированию и подготовке к проведению эвакоприемных мероприятий осуществляется из средств бюджета МО, предусмотренных на проведение мероприятий  гражданской обороны.</w:t>
      </w:r>
    </w:p>
    <w:p w:rsidR="006374C0" w:rsidRDefault="006374C0" w:rsidP="006374C0">
      <w:pPr>
        <w:ind w:firstLine="709"/>
        <w:jc w:val="both"/>
      </w:pPr>
    </w:p>
    <w:p w:rsidR="00003274" w:rsidRDefault="00003274" w:rsidP="00003274">
      <w:pPr>
        <w:jc w:val="center"/>
      </w:pPr>
    </w:p>
    <w:sectPr w:rsidR="00003274" w:rsidSect="0069583F">
      <w:headerReference w:type="default" r:id="rId6"/>
      <w:pgSz w:w="11906" w:h="16838" w:code="9"/>
      <w:pgMar w:top="357" w:right="1134" w:bottom="1134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9F2" w:rsidRDefault="009B29F2">
      <w:r>
        <w:separator/>
      </w:r>
    </w:p>
  </w:endnote>
  <w:endnote w:type="continuationSeparator" w:id="1">
    <w:p w:rsidR="009B29F2" w:rsidRDefault="009B2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9F2" w:rsidRDefault="009B29F2">
      <w:r>
        <w:separator/>
      </w:r>
    </w:p>
  </w:footnote>
  <w:footnote w:type="continuationSeparator" w:id="1">
    <w:p w:rsidR="009B29F2" w:rsidRDefault="009B2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64" w:rsidRDefault="00F8117F" w:rsidP="00E8245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156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15A9">
      <w:rPr>
        <w:rStyle w:val="a7"/>
        <w:noProof/>
      </w:rPr>
      <w:t>6</w:t>
    </w:r>
    <w:r>
      <w:rPr>
        <w:rStyle w:val="a7"/>
      </w:rPr>
      <w:fldChar w:fldCharType="end"/>
    </w:r>
  </w:p>
  <w:p w:rsidR="005E1564" w:rsidRDefault="005E1564" w:rsidP="00D0734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853"/>
    <w:rsid w:val="00003274"/>
    <w:rsid w:val="00017958"/>
    <w:rsid w:val="00021286"/>
    <w:rsid w:val="00021DF6"/>
    <w:rsid w:val="00022A06"/>
    <w:rsid w:val="00041F57"/>
    <w:rsid w:val="00051298"/>
    <w:rsid w:val="00060DF0"/>
    <w:rsid w:val="000620CF"/>
    <w:rsid w:val="00064061"/>
    <w:rsid w:val="0006580F"/>
    <w:rsid w:val="00074460"/>
    <w:rsid w:val="000918ED"/>
    <w:rsid w:val="00093643"/>
    <w:rsid w:val="000B587E"/>
    <w:rsid w:val="000B5FBC"/>
    <w:rsid w:val="000D4D8C"/>
    <w:rsid w:val="000E3C07"/>
    <w:rsid w:val="000F027A"/>
    <w:rsid w:val="000F2DFF"/>
    <w:rsid w:val="00100E52"/>
    <w:rsid w:val="001073F7"/>
    <w:rsid w:val="001169B2"/>
    <w:rsid w:val="001250A5"/>
    <w:rsid w:val="00130915"/>
    <w:rsid w:val="00142B8A"/>
    <w:rsid w:val="00145438"/>
    <w:rsid w:val="00153902"/>
    <w:rsid w:val="00157F42"/>
    <w:rsid w:val="001613B3"/>
    <w:rsid w:val="001741E7"/>
    <w:rsid w:val="001753F2"/>
    <w:rsid w:val="00181F15"/>
    <w:rsid w:val="001834E7"/>
    <w:rsid w:val="00192AF1"/>
    <w:rsid w:val="001A1602"/>
    <w:rsid w:val="001C5869"/>
    <w:rsid w:val="001C5DE1"/>
    <w:rsid w:val="001D52CE"/>
    <w:rsid w:val="001D5D2A"/>
    <w:rsid w:val="001D6235"/>
    <w:rsid w:val="00237B01"/>
    <w:rsid w:val="00242253"/>
    <w:rsid w:val="0024259E"/>
    <w:rsid w:val="002738D0"/>
    <w:rsid w:val="002823C9"/>
    <w:rsid w:val="00297203"/>
    <w:rsid w:val="0029797C"/>
    <w:rsid w:val="002A1CC9"/>
    <w:rsid w:val="002A4CB8"/>
    <w:rsid w:val="002C48DB"/>
    <w:rsid w:val="002E22EA"/>
    <w:rsid w:val="002E508C"/>
    <w:rsid w:val="002E51E7"/>
    <w:rsid w:val="00300EB5"/>
    <w:rsid w:val="003011CE"/>
    <w:rsid w:val="0030375A"/>
    <w:rsid w:val="0031477B"/>
    <w:rsid w:val="00323644"/>
    <w:rsid w:val="00332B11"/>
    <w:rsid w:val="00334E5D"/>
    <w:rsid w:val="003432DA"/>
    <w:rsid w:val="00346057"/>
    <w:rsid w:val="003C2EF2"/>
    <w:rsid w:val="003C5291"/>
    <w:rsid w:val="004024BA"/>
    <w:rsid w:val="00407703"/>
    <w:rsid w:val="00447180"/>
    <w:rsid w:val="00447755"/>
    <w:rsid w:val="0045619A"/>
    <w:rsid w:val="00467677"/>
    <w:rsid w:val="004735A4"/>
    <w:rsid w:val="004749FE"/>
    <w:rsid w:val="00487078"/>
    <w:rsid w:val="004D1027"/>
    <w:rsid w:val="00503E6F"/>
    <w:rsid w:val="0051022B"/>
    <w:rsid w:val="00511C58"/>
    <w:rsid w:val="00527AB6"/>
    <w:rsid w:val="005338D8"/>
    <w:rsid w:val="0056033F"/>
    <w:rsid w:val="00560EA3"/>
    <w:rsid w:val="00566BAF"/>
    <w:rsid w:val="005718A2"/>
    <w:rsid w:val="00594DD1"/>
    <w:rsid w:val="005A01ED"/>
    <w:rsid w:val="005A2903"/>
    <w:rsid w:val="005A42B8"/>
    <w:rsid w:val="005B3DC7"/>
    <w:rsid w:val="005C1AC8"/>
    <w:rsid w:val="005C44BC"/>
    <w:rsid w:val="005D75B0"/>
    <w:rsid w:val="005E1564"/>
    <w:rsid w:val="005F2B26"/>
    <w:rsid w:val="005F2B85"/>
    <w:rsid w:val="005F3331"/>
    <w:rsid w:val="005F7853"/>
    <w:rsid w:val="0060208A"/>
    <w:rsid w:val="0060288E"/>
    <w:rsid w:val="00603B6A"/>
    <w:rsid w:val="00622121"/>
    <w:rsid w:val="006254D8"/>
    <w:rsid w:val="0063007B"/>
    <w:rsid w:val="006374C0"/>
    <w:rsid w:val="006579EC"/>
    <w:rsid w:val="00657E55"/>
    <w:rsid w:val="00660AFB"/>
    <w:rsid w:val="00664EF1"/>
    <w:rsid w:val="00681150"/>
    <w:rsid w:val="00695188"/>
    <w:rsid w:val="0069583F"/>
    <w:rsid w:val="006A55DA"/>
    <w:rsid w:val="006C1412"/>
    <w:rsid w:val="006C4AD4"/>
    <w:rsid w:val="006E1A5A"/>
    <w:rsid w:val="006F6741"/>
    <w:rsid w:val="007266A7"/>
    <w:rsid w:val="00732D72"/>
    <w:rsid w:val="00737181"/>
    <w:rsid w:val="00760E23"/>
    <w:rsid w:val="007634C4"/>
    <w:rsid w:val="00763A97"/>
    <w:rsid w:val="00763E09"/>
    <w:rsid w:val="00770108"/>
    <w:rsid w:val="007752F4"/>
    <w:rsid w:val="00776C56"/>
    <w:rsid w:val="00782DEC"/>
    <w:rsid w:val="0079371C"/>
    <w:rsid w:val="007A5E04"/>
    <w:rsid w:val="007B555A"/>
    <w:rsid w:val="007B6DA4"/>
    <w:rsid w:val="007D7C5D"/>
    <w:rsid w:val="007D7CB9"/>
    <w:rsid w:val="007E16F7"/>
    <w:rsid w:val="007E2178"/>
    <w:rsid w:val="007F58DB"/>
    <w:rsid w:val="00801CF0"/>
    <w:rsid w:val="008135C8"/>
    <w:rsid w:val="00814126"/>
    <w:rsid w:val="00814E44"/>
    <w:rsid w:val="00820148"/>
    <w:rsid w:val="00837CFC"/>
    <w:rsid w:val="0085144B"/>
    <w:rsid w:val="00852D9D"/>
    <w:rsid w:val="0087107C"/>
    <w:rsid w:val="008B234C"/>
    <w:rsid w:val="008C1907"/>
    <w:rsid w:val="008C4DCF"/>
    <w:rsid w:val="008E14E3"/>
    <w:rsid w:val="008F1FF9"/>
    <w:rsid w:val="00930C95"/>
    <w:rsid w:val="0096029B"/>
    <w:rsid w:val="00962048"/>
    <w:rsid w:val="0097361E"/>
    <w:rsid w:val="00974F34"/>
    <w:rsid w:val="009A3D20"/>
    <w:rsid w:val="009B0059"/>
    <w:rsid w:val="009B29F2"/>
    <w:rsid w:val="009D0175"/>
    <w:rsid w:val="009D3476"/>
    <w:rsid w:val="009E1369"/>
    <w:rsid w:val="009F0568"/>
    <w:rsid w:val="009F0A65"/>
    <w:rsid w:val="009F5777"/>
    <w:rsid w:val="00A368F8"/>
    <w:rsid w:val="00A42E24"/>
    <w:rsid w:val="00A4773B"/>
    <w:rsid w:val="00A52DF1"/>
    <w:rsid w:val="00A5321B"/>
    <w:rsid w:val="00A55DAA"/>
    <w:rsid w:val="00A56E50"/>
    <w:rsid w:val="00A63588"/>
    <w:rsid w:val="00A63707"/>
    <w:rsid w:val="00A81D50"/>
    <w:rsid w:val="00AA5393"/>
    <w:rsid w:val="00AB4BAE"/>
    <w:rsid w:val="00AC17A7"/>
    <w:rsid w:val="00AC2A18"/>
    <w:rsid w:val="00B01393"/>
    <w:rsid w:val="00B01B38"/>
    <w:rsid w:val="00B224EE"/>
    <w:rsid w:val="00B5214D"/>
    <w:rsid w:val="00B644B8"/>
    <w:rsid w:val="00B67BB9"/>
    <w:rsid w:val="00B72026"/>
    <w:rsid w:val="00BA6BDB"/>
    <w:rsid w:val="00BA6D5D"/>
    <w:rsid w:val="00BB28B2"/>
    <w:rsid w:val="00BB5C39"/>
    <w:rsid w:val="00BC38A0"/>
    <w:rsid w:val="00C2506C"/>
    <w:rsid w:val="00C40193"/>
    <w:rsid w:val="00C445A7"/>
    <w:rsid w:val="00C7367A"/>
    <w:rsid w:val="00C80738"/>
    <w:rsid w:val="00C839A8"/>
    <w:rsid w:val="00CA7D01"/>
    <w:rsid w:val="00CC7523"/>
    <w:rsid w:val="00CD0711"/>
    <w:rsid w:val="00CD3695"/>
    <w:rsid w:val="00CF65AE"/>
    <w:rsid w:val="00D0734D"/>
    <w:rsid w:val="00D378CA"/>
    <w:rsid w:val="00D408BB"/>
    <w:rsid w:val="00D42CEE"/>
    <w:rsid w:val="00D5215C"/>
    <w:rsid w:val="00D52505"/>
    <w:rsid w:val="00D6041E"/>
    <w:rsid w:val="00D63D25"/>
    <w:rsid w:val="00D75A38"/>
    <w:rsid w:val="00D76E2E"/>
    <w:rsid w:val="00D97877"/>
    <w:rsid w:val="00DE5E9E"/>
    <w:rsid w:val="00DF644E"/>
    <w:rsid w:val="00E0258A"/>
    <w:rsid w:val="00E041BF"/>
    <w:rsid w:val="00E06088"/>
    <w:rsid w:val="00E1018F"/>
    <w:rsid w:val="00E2240F"/>
    <w:rsid w:val="00E26EB3"/>
    <w:rsid w:val="00E4644F"/>
    <w:rsid w:val="00E615A9"/>
    <w:rsid w:val="00E71F96"/>
    <w:rsid w:val="00E73AE6"/>
    <w:rsid w:val="00E82459"/>
    <w:rsid w:val="00E93E98"/>
    <w:rsid w:val="00EA7BB1"/>
    <w:rsid w:val="00EB7BBC"/>
    <w:rsid w:val="00ED0F9E"/>
    <w:rsid w:val="00ED7F09"/>
    <w:rsid w:val="00EF0725"/>
    <w:rsid w:val="00EF1B75"/>
    <w:rsid w:val="00F02F04"/>
    <w:rsid w:val="00F13419"/>
    <w:rsid w:val="00F13432"/>
    <w:rsid w:val="00F27C89"/>
    <w:rsid w:val="00F62237"/>
    <w:rsid w:val="00F80BB2"/>
    <w:rsid w:val="00F8117F"/>
    <w:rsid w:val="00F8323F"/>
    <w:rsid w:val="00FB16AC"/>
    <w:rsid w:val="00FB6D8D"/>
    <w:rsid w:val="00FC6917"/>
    <w:rsid w:val="00FF74B1"/>
    <w:rsid w:val="00FF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A4"/>
    <w:rPr>
      <w:sz w:val="28"/>
    </w:rPr>
  </w:style>
  <w:style w:type="paragraph" w:styleId="1">
    <w:name w:val="heading 1"/>
    <w:basedOn w:val="a"/>
    <w:next w:val="a"/>
    <w:qFormat/>
    <w:rsid w:val="00E4644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7010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958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4644F"/>
    <w:pPr>
      <w:ind w:firstLine="709"/>
      <w:jc w:val="both"/>
    </w:pPr>
  </w:style>
  <w:style w:type="paragraph" w:styleId="20">
    <w:name w:val="Body Text Indent 2"/>
    <w:basedOn w:val="a"/>
    <w:rsid w:val="00E4644F"/>
    <w:pPr>
      <w:ind w:firstLine="709"/>
      <w:jc w:val="both"/>
    </w:pPr>
    <w:rPr>
      <w:u w:val="single"/>
    </w:rPr>
  </w:style>
  <w:style w:type="paragraph" w:styleId="a4">
    <w:name w:val="Body Text"/>
    <w:basedOn w:val="a"/>
    <w:rsid w:val="00770108"/>
    <w:pPr>
      <w:spacing w:after="120"/>
    </w:pPr>
  </w:style>
  <w:style w:type="character" w:styleId="a5">
    <w:name w:val="Hyperlink"/>
    <w:rsid w:val="00770108"/>
    <w:rPr>
      <w:color w:val="0000FF"/>
      <w:u w:val="single"/>
    </w:rPr>
  </w:style>
  <w:style w:type="paragraph" w:styleId="a6">
    <w:name w:val="header"/>
    <w:basedOn w:val="a"/>
    <w:rsid w:val="008F1FF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F1FF9"/>
  </w:style>
  <w:style w:type="paragraph" w:styleId="a8">
    <w:name w:val="footer"/>
    <w:basedOn w:val="a"/>
    <w:rsid w:val="008F1FF9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basedOn w:val="a0"/>
    <w:link w:val="aa"/>
    <w:locked/>
    <w:rsid w:val="005E1564"/>
    <w:rPr>
      <w:rFonts w:ascii="Calibri" w:eastAsia="Calibri" w:hAnsi="Calibri"/>
      <w:sz w:val="32"/>
      <w:lang w:val="ru-RU" w:eastAsia="ru-RU" w:bidi="ar-SA"/>
    </w:rPr>
  </w:style>
  <w:style w:type="paragraph" w:styleId="aa">
    <w:name w:val="Title"/>
    <w:basedOn w:val="a"/>
    <w:link w:val="a9"/>
    <w:qFormat/>
    <w:rsid w:val="005E1564"/>
    <w:pPr>
      <w:jc w:val="center"/>
    </w:pPr>
    <w:rPr>
      <w:rFonts w:ascii="Calibri" w:eastAsia="Calibri" w:hAnsi="Calibri"/>
      <w:sz w:val="32"/>
    </w:rPr>
  </w:style>
  <w:style w:type="character" w:customStyle="1" w:styleId="ab">
    <w:name w:val="Подзаголовок Знак"/>
    <w:basedOn w:val="a0"/>
    <w:link w:val="ac"/>
    <w:locked/>
    <w:rsid w:val="005E1564"/>
    <w:rPr>
      <w:rFonts w:ascii="Calibri" w:eastAsia="Calibri" w:hAnsi="Calibri"/>
      <w:b/>
      <w:bCs/>
      <w:sz w:val="36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5E1564"/>
    <w:pPr>
      <w:ind w:left="2124"/>
    </w:pPr>
    <w:rPr>
      <w:rFonts w:ascii="Calibri" w:eastAsia="Calibri" w:hAnsi="Calibri"/>
      <w:b/>
      <w:bCs/>
      <w:sz w:val="36"/>
      <w:szCs w:val="24"/>
    </w:rPr>
  </w:style>
  <w:style w:type="paragraph" w:customStyle="1" w:styleId="ConsPlusNormal">
    <w:name w:val="ConsPlusNormal"/>
    <w:rsid w:val="00145438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semiHidden/>
    <w:rsid w:val="00B644B8"/>
    <w:rPr>
      <w:rFonts w:ascii="Tahoma" w:hAnsi="Tahoma" w:cs="Tahoma"/>
      <w:sz w:val="16"/>
      <w:szCs w:val="16"/>
    </w:rPr>
  </w:style>
  <w:style w:type="paragraph" w:customStyle="1" w:styleId="Centr">
    <w:name w:val="Centr"/>
    <w:basedOn w:val="a"/>
    <w:next w:val="a"/>
    <w:rsid w:val="006C1412"/>
    <w:pPr>
      <w:autoSpaceDE w:val="0"/>
      <w:autoSpaceDN w:val="0"/>
      <w:adjustRightInd w:val="0"/>
      <w:spacing w:line="246" w:lineRule="atLeast"/>
      <w:jc w:val="center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30">
    <w:name w:val="Заголовок 3 Знак"/>
    <w:basedOn w:val="a0"/>
    <w:link w:val="3"/>
    <w:semiHidden/>
    <w:rsid w:val="0069583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R2">
    <w:name w:val="FR2"/>
    <w:rsid w:val="003011CE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table" w:styleId="ae">
    <w:name w:val="Table Grid"/>
    <w:basedOn w:val="a1"/>
    <w:rsid w:val="00065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эвакоприемной комиссии</vt:lpstr>
    </vt:vector>
  </TitlesOfParts>
  <Company>Комитет по экономике</Company>
  <LinksUpToDate>false</LinksUpToDate>
  <CharactersWithSpaces>15413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эвакоприемной комиссии</dc:title>
  <dc:creator>Дворцова Н.В.</dc:creator>
  <cp:lastModifiedBy>user</cp:lastModifiedBy>
  <cp:revision>10</cp:revision>
  <cp:lastPrinted>2015-04-28T05:46:00Z</cp:lastPrinted>
  <dcterms:created xsi:type="dcterms:W3CDTF">2015-04-22T13:15:00Z</dcterms:created>
  <dcterms:modified xsi:type="dcterms:W3CDTF">2015-04-28T05:47:00Z</dcterms:modified>
</cp:coreProperties>
</file>